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A16E4" w14:textId="77777777" w:rsidR="00EC1185" w:rsidRPr="00703137" w:rsidRDefault="00EC1185" w:rsidP="00502150">
      <w:pPr>
        <w:spacing w:line="276" w:lineRule="auto"/>
      </w:pPr>
    </w:p>
    <w:p w14:paraId="1E5D17B9" w14:textId="77777777" w:rsidR="00DF13E9" w:rsidRPr="00703137" w:rsidRDefault="00DF13E9" w:rsidP="00502150">
      <w:pPr>
        <w:spacing w:line="276" w:lineRule="auto"/>
        <w:rPr>
          <w:lang w:val="en-US"/>
        </w:rPr>
      </w:pPr>
    </w:p>
    <w:p w14:paraId="7463E773" w14:textId="77777777" w:rsidR="00EC1185" w:rsidRPr="00703137" w:rsidRDefault="00EC1185" w:rsidP="00502150">
      <w:pPr>
        <w:spacing w:line="276" w:lineRule="auto"/>
        <w:rPr>
          <w:lang w:val="en-US"/>
        </w:rPr>
      </w:pPr>
    </w:p>
    <w:p w14:paraId="37B31F6A" w14:textId="77777777" w:rsidR="00EC1185" w:rsidRPr="00703137" w:rsidRDefault="00EC1185" w:rsidP="00502150">
      <w:pPr>
        <w:spacing w:line="276" w:lineRule="auto"/>
        <w:rPr>
          <w:lang w:val="en-US"/>
        </w:rPr>
      </w:pPr>
    </w:p>
    <w:p w14:paraId="4B5055F3" w14:textId="1BC2792B" w:rsidR="004A1D86" w:rsidRPr="004A1D86" w:rsidRDefault="004A1D86" w:rsidP="004A1D86">
      <w:pPr>
        <w:spacing w:line="360" w:lineRule="auto"/>
        <w:rPr>
          <w:rFonts w:ascii="Arial" w:hAnsi="Arial" w:cs="Arial"/>
          <w:b/>
          <w:i/>
          <w:color w:val="FF0000"/>
          <w:lang w:val="de-AT" w:eastAsia="en-US"/>
        </w:rPr>
      </w:pPr>
      <w:r>
        <w:rPr>
          <w:rFonts w:ascii="Arial" w:hAnsi="Arial" w:cs="Arial"/>
          <w:b/>
          <w:i/>
          <w:color w:val="FF0000"/>
        </w:rPr>
        <w:t>Achtung, bitte Sperrfrist von heute, 18. Juni 2015, 18.00 Uhr beachten!</w:t>
      </w:r>
    </w:p>
    <w:p w14:paraId="63FE1DD9" w14:textId="77777777" w:rsidR="004A1D86" w:rsidRPr="004A1D86" w:rsidRDefault="004A1D86" w:rsidP="0061385A">
      <w:pPr>
        <w:pStyle w:val="NoSpacing"/>
        <w:jc w:val="both"/>
        <w:rPr>
          <w:rFonts w:ascii="Sys TT" w:hAnsi="Sys TT"/>
          <w:b/>
          <w:bCs/>
          <w:sz w:val="24"/>
          <w:szCs w:val="24"/>
          <w:lang w:val="de-AT"/>
        </w:rPr>
      </w:pPr>
    </w:p>
    <w:p w14:paraId="6DC8EA11" w14:textId="0D546D23" w:rsidR="0061385A" w:rsidRPr="00FE1934" w:rsidRDefault="0061385A" w:rsidP="0061385A">
      <w:pPr>
        <w:pStyle w:val="NoSpacing"/>
        <w:jc w:val="both"/>
        <w:rPr>
          <w:rFonts w:ascii="Sys TT" w:hAnsi="Sys TT"/>
          <w:b/>
          <w:bCs/>
          <w:sz w:val="24"/>
          <w:szCs w:val="24"/>
          <w:lang w:val="de-AT"/>
        </w:rPr>
      </w:pPr>
      <w:proofErr w:type="spellStart"/>
      <w:r w:rsidRPr="00FE1934">
        <w:rPr>
          <w:rFonts w:ascii="Sys TT" w:hAnsi="Sys TT"/>
          <w:b/>
          <w:bCs/>
          <w:sz w:val="24"/>
          <w:szCs w:val="24"/>
          <w:lang w:val="de-AT"/>
        </w:rPr>
        <w:t>Wissenschaft</w:t>
      </w:r>
      <w:r w:rsidR="006F2098">
        <w:rPr>
          <w:rFonts w:ascii="Sys TT" w:hAnsi="Sys TT"/>
          <w:b/>
          <w:bCs/>
          <w:sz w:val="24"/>
          <w:szCs w:val="24"/>
          <w:lang w:val="de-AT"/>
        </w:rPr>
        <w:t>l</w:t>
      </w:r>
      <w:r w:rsidRPr="00FE1934">
        <w:rPr>
          <w:rFonts w:ascii="Sys TT" w:hAnsi="Sys TT"/>
          <w:b/>
          <w:bCs/>
          <w:sz w:val="24"/>
          <w:szCs w:val="24"/>
          <w:lang w:val="de-AT"/>
        </w:rPr>
        <w:t>erInnen</w:t>
      </w:r>
      <w:proofErr w:type="spellEnd"/>
      <w:r w:rsidRPr="00FE1934">
        <w:rPr>
          <w:rFonts w:ascii="Sys TT" w:hAnsi="Sys TT"/>
          <w:b/>
          <w:bCs/>
          <w:sz w:val="24"/>
          <w:szCs w:val="24"/>
          <w:lang w:val="de-AT"/>
        </w:rPr>
        <w:t xml:space="preserve"> am CeMM entdecken ein </w:t>
      </w:r>
      <w:r>
        <w:rPr>
          <w:rFonts w:ascii="Sys TT" w:hAnsi="Sys TT"/>
          <w:b/>
          <w:bCs/>
          <w:sz w:val="24"/>
          <w:szCs w:val="24"/>
          <w:lang w:val="de-AT"/>
        </w:rPr>
        <w:t>grundlegendes</w:t>
      </w:r>
      <w:r w:rsidRPr="00FE1934">
        <w:rPr>
          <w:rFonts w:ascii="Sys TT" w:hAnsi="Sys TT"/>
          <w:b/>
          <w:bCs/>
          <w:sz w:val="24"/>
          <w:szCs w:val="24"/>
          <w:lang w:val="de-AT"/>
        </w:rPr>
        <w:t xml:space="preserve"> Organisationsprinzip biologischer Materie </w:t>
      </w:r>
    </w:p>
    <w:p w14:paraId="4FC86FBB" w14:textId="77777777" w:rsidR="0061385A" w:rsidRPr="00FE1934" w:rsidRDefault="0061385A" w:rsidP="0061385A">
      <w:pPr>
        <w:pStyle w:val="NoSpacing"/>
        <w:jc w:val="both"/>
        <w:rPr>
          <w:rFonts w:ascii="Sys TT" w:hAnsi="Sys TT"/>
          <w:b/>
          <w:bCs/>
          <w:sz w:val="24"/>
          <w:szCs w:val="24"/>
          <w:lang w:val="de-AT"/>
        </w:rPr>
      </w:pPr>
    </w:p>
    <w:p w14:paraId="7C4F867E" w14:textId="0B3250FD" w:rsidR="0061385A" w:rsidRPr="00FE1934" w:rsidRDefault="0061385A" w:rsidP="0061385A">
      <w:pPr>
        <w:pStyle w:val="NoSpacing"/>
        <w:jc w:val="both"/>
        <w:rPr>
          <w:rFonts w:ascii="Sys TT" w:hAnsi="Sys TT"/>
          <w:b/>
          <w:bCs/>
          <w:sz w:val="24"/>
          <w:szCs w:val="24"/>
          <w:lang w:val="de-AT"/>
        </w:rPr>
      </w:pPr>
      <w:r w:rsidRPr="00FE1934">
        <w:rPr>
          <w:rFonts w:ascii="Sys TT" w:hAnsi="Sys TT"/>
          <w:b/>
          <w:bCs/>
          <w:sz w:val="24"/>
          <w:szCs w:val="24"/>
          <w:lang w:val="de-AT"/>
        </w:rPr>
        <w:t>(Wien, 18. Juni 2015) Zwei zeitgleich</w:t>
      </w:r>
      <w:r w:rsidR="00395FF4">
        <w:rPr>
          <w:rFonts w:ascii="Sys TT" w:hAnsi="Sys TT"/>
          <w:b/>
          <w:bCs/>
          <w:sz w:val="24"/>
          <w:szCs w:val="24"/>
          <w:lang w:val="de-AT"/>
        </w:rPr>
        <w:t>,</w:t>
      </w:r>
      <w:r w:rsidRPr="00FE1934">
        <w:rPr>
          <w:rFonts w:ascii="Sys TT" w:hAnsi="Sys TT"/>
          <w:b/>
          <w:bCs/>
          <w:sz w:val="24"/>
          <w:szCs w:val="24"/>
          <w:lang w:val="de-AT"/>
        </w:rPr>
        <w:t xml:space="preserve"> in den renommierten Fachmagazinen </w:t>
      </w:r>
      <w:proofErr w:type="spellStart"/>
      <w:r w:rsidRPr="00FE1934">
        <w:rPr>
          <w:rFonts w:ascii="Sys TT" w:hAnsi="Sys TT"/>
          <w:b/>
          <w:bCs/>
          <w:i/>
          <w:iCs/>
          <w:sz w:val="24"/>
          <w:szCs w:val="24"/>
          <w:lang w:val="de-AT"/>
        </w:rPr>
        <w:t>Cell</w:t>
      </w:r>
      <w:proofErr w:type="spellEnd"/>
      <w:r w:rsidRPr="00FE1934">
        <w:rPr>
          <w:rFonts w:ascii="Sys TT" w:hAnsi="Sys TT"/>
          <w:b/>
          <w:bCs/>
          <w:sz w:val="24"/>
          <w:szCs w:val="24"/>
          <w:lang w:val="de-AT"/>
        </w:rPr>
        <w:t xml:space="preserve"> und </w:t>
      </w:r>
      <w:proofErr w:type="spellStart"/>
      <w:r w:rsidRPr="00FE1934">
        <w:rPr>
          <w:rFonts w:ascii="Sys TT" w:hAnsi="Sys TT"/>
          <w:b/>
          <w:bCs/>
          <w:i/>
          <w:iCs/>
          <w:sz w:val="24"/>
          <w:szCs w:val="24"/>
          <w:lang w:val="de-AT"/>
        </w:rPr>
        <w:t>Cell</w:t>
      </w:r>
      <w:proofErr w:type="spellEnd"/>
      <w:r w:rsidRPr="00FE1934">
        <w:rPr>
          <w:rFonts w:ascii="Sys TT" w:hAnsi="Sys TT"/>
          <w:b/>
          <w:bCs/>
          <w:i/>
          <w:iCs/>
          <w:sz w:val="24"/>
          <w:szCs w:val="24"/>
          <w:lang w:val="de-AT"/>
        </w:rPr>
        <w:t xml:space="preserve"> Reports</w:t>
      </w:r>
      <w:r w:rsidR="00395FF4">
        <w:rPr>
          <w:rFonts w:ascii="Sys TT" w:hAnsi="Sys TT"/>
          <w:b/>
          <w:bCs/>
          <w:i/>
          <w:iCs/>
          <w:sz w:val="24"/>
          <w:szCs w:val="24"/>
          <w:lang w:val="de-AT"/>
        </w:rPr>
        <w:t>,</w:t>
      </w:r>
      <w:r w:rsidRPr="00FE1934">
        <w:rPr>
          <w:rFonts w:ascii="Sys TT" w:hAnsi="Sys TT"/>
          <w:b/>
          <w:bCs/>
          <w:sz w:val="24"/>
          <w:szCs w:val="24"/>
          <w:lang w:val="de-AT"/>
        </w:rPr>
        <w:t xml:space="preserve"> veröffentlichte Arbeiten</w:t>
      </w:r>
      <w:r w:rsidR="00395FF4">
        <w:rPr>
          <w:rFonts w:ascii="Sys TT" w:hAnsi="Sys TT"/>
          <w:b/>
          <w:bCs/>
          <w:sz w:val="24"/>
          <w:szCs w:val="24"/>
          <w:lang w:val="de-AT"/>
        </w:rPr>
        <w:t>,</w:t>
      </w:r>
      <w:r w:rsidRPr="00FE1934">
        <w:rPr>
          <w:rFonts w:ascii="Sys TT" w:hAnsi="Sys TT"/>
          <w:b/>
          <w:bCs/>
          <w:sz w:val="24"/>
          <w:szCs w:val="24"/>
          <w:lang w:val="de-AT"/>
        </w:rPr>
        <w:t xml:space="preserve"> des Labors von </w:t>
      </w:r>
      <w:r w:rsidR="001D3838">
        <w:rPr>
          <w:rFonts w:ascii="Sys TT" w:hAnsi="Sys TT"/>
          <w:b/>
          <w:bCs/>
          <w:sz w:val="24"/>
          <w:szCs w:val="24"/>
          <w:lang w:val="de-AT"/>
        </w:rPr>
        <w:t xml:space="preserve">Prof. </w:t>
      </w:r>
      <w:r w:rsidRPr="00FE1934">
        <w:rPr>
          <w:rFonts w:ascii="Sys TT" w:hAnsi="Sys TT"/>
          <w:b/>
          <w:bCs/>
          <w:sz w:val="24"/>
          <w:szCs w:val="24"/>
          <w:lang w:val="de-AT"/>
        </w:rPr>
        <w:t>Giulio Superti-Furga</w:t>
      </w:r>
      <w:r w:rsidR="00395FF4">
        <w:rPr>
          <w:rFonts w:ascii="Sys TT" w:hAnsi="Sys TT"/>
          <w:b/>
          <w:bCs/>
          <w:sz w:val="24"/>
          <w:szCs w:val="24"/>
          <w:lang w:val="de-AT"/>
        </w:rPr>
        <w:t>,</w:t>
      </w:r>
      <w:r w:rsidRPr="00FE1934">
        <w:rPr>
          <w:rFonts w:ascii="Sys TT" w:hAnsi="Sys TT"/>
          <w:b/>
          <w:bCs/>
          <w:sz w:val="24"/>
          <w:szCs w:val="24"/>
          <w:lang w:val="de-AT"/>
        </w:rPr>
        <w:t xml:space="preserve"> offenbaren einen unerwarteten Regulationsmechanismus der Fettbestandteile unserer Zellen. In den zwei Studien des CeMM</w:t>
      </w:r>
      <w:r w:rsidR="00E55E57">
        <w:rPr>
          <w:rFonts w:ascii="Sys TT" w:hAnsi="Sys TT"/>
          <w:b/>
          <w:bCs/>
          <w:sz w:val="24"/>
          <w:szCs w:val="24"/>
          <w:lang w:val="de-AT"/>
        </w:rPr>
        <w:t xml:space="preserve"> </w:t>
      </w:r>
      <w:r w:rsidRPr="00FE1934">
        <w:rPr>
          <w:rFonts w:ascii="Sys TT" w:hAnsi="Sys TT"/>
          <w:b/>
          <w:bCs/>
          <w:sz w:val="24"/>
          <w:szCs w:val="24"/>
          <w:lang w:val="de-AT"/>
        </w:rPr>
        <w:t>Forschungs</w:t>
      </w:r>
      <w:r w:rsidR="00FE1934">
        <w:rPr>
          <w:rFonts w:ascii="Sys TT" w:hAnsi="Sys TT"/>
          <w:b/>
          <w:bCs/>
          <w:sz w:val="24"/>
          <w:szCs w:val="24"/>
          <w:lang w:val="de-AT"/>
        </w:rPr>
        <w:t>zentrums</w:t>
      </w:r>
      <w:r w:rsidRPr="00FE1934">
        <w:rPr>
          <w:rFonts w:ascii="Sys TT" w:hAnsi="Sys TT"/>
          <w:b/>
          <w:bCs/>
          <w:sz w:val="24"/>
          <w:szCs w:val="24"/>
          <w:lang w:val="de-AT"/>
        </w:rPr>
        <w:t xml:space="preserve"> für Molekulare Medizin der Österreichischen Akademie der Wissenschaften untersuchten die </w:t>
      </w:r>
      <w:proofErr w:type="spellStart"/>
      <w:r w:rsidR="00E55E57" w:rsidRPr="00FE1934">
        <w:rPr>
          <w:rFonts w:ascii="Sys TT" w:hAnsi="Sys TT"/>
          <w:b/>
          <w:bCs/>
          <w:sz w:val="24"/>
          <w:szCs w:val="24"/>
          <w:lang w:val="de-AT"/>
        </w:rPr>
        <w:t>Wissenschaft</w:t>
      </w:r>
      <w:r w:rsidR="00E55E57">
        <w:rPr>
          <w:rFonts w:ascii="Sys TT" w:hAnsi="Sys TT"/>
          <w:b/>
          <w:bCs/>
          <w:sz w:val="24"/>
          <w:szCs w:val="24"/>
          <w:lang w:val="de-AT"/>
        </w:rPr>
        <w:t>l</w:t>
      </w:r>
      <w:r w:rsidR="00E55E57" w:rsidRPr="00FE1934">
        <w:rPr>
          <w:rFonts w:ascii="Sys TT" w:hAnsi="Sys TT"/>
          <w:b/>
          <w:bCs/>
          <w:sz w:val="24"/>
          <w:szCs w:val="24"/>
          <w:lang w:val="de-AT"/>
        </w:rPr>
        <w:t>er</w:t>
      </w:r>
      <w:r w:rsidR="00E55E57">
        <w:rPr>
          <w:rFonts w:ascii="Sys TT" w:hAnsi="Sys TT"/>
          <w:b/>
          <w:bCs/>
          <w:sz w:val="24"/>
          <w:szCs w:val="24"/>
          <w:lang w:val="de-AT"/>
        </w:rPr>
        <w:t>I</w:t>
      </w:r>
      <w:r w:rsidR="00E55E57" w:rsidRPr="00FE1934">
        <w:rPr>
          <w:rFonts w:ascii="Sys TT" w:hAnsi="Sys TT"/>
          <w:b/>
          <w:bCs/>
          <w:sz w:val="24"/>
          <w:szCs w:val="24"/>
          <w:lang w:val="de-AT"/>
        </w:rPr>
        <w:t>nnen</w:t>
      </w:r>
      <w:proofErr w:type="spellEnd"/>
      <w:r w:rsidRPr="00FE1934">
        <w:rPr>
          <w:rFonts w:ascii="Sys TT" w:hAnsi="Sys TT"/>
          <w:b/>
          <w:bCs/>
          <w:sz w:val="24"/>
          <w:szCs w:val="24"/>
          <w:lang w:val="de-AT"/>
        </w:rPr>
        <w:t xml:space="preserve"> die Rolle von Lipiden </w:t>
      </w:r>
      <w:r w:rsidR="00395FF4">
        <w:rPr>
          <w:rFonts w:ascii="Sys TT" w:hAnsi="Sys TT"/>
          <w:b/>
          <w:bCs/>
          <w:sz w:val="24"/>
          <w:szCs w:val="24"/>
          <w:lang w:val="de-AT"/>
        </w:rPr>
        <w:t>in</w:t>
      </w:r>
      <w:r w:rsidRPr="00FE1934">
        <w:rPr>
          <w:rFonts w:ascii="Sys TT" w:hAnsi="Sys TT"/>
          <w:b/>
          <w:bCs/>
          <w:sz w:val="24"/>
          <w:szCs w:val="24"/>
          <w:lang w:val="de-AT"/>
        </w:rPr>
        <w:t xml:space="preserve"> der Immunantwort. Marielle </w:t>
      </w:r>
      <w:proofErr w:type="spellStart"/>
      <w:r w:rsidRPr="00FE1934">
        <w:rPr>
          <w:rFonts w:ascii="Sys TT" w:hAnsi="Sys TT"/>
          <w:b/>
          <w:bCs/>
          <w:sz w:val="24"/>
          <w:szCs w:val="24"/>
          <w:lang w:val="de-AT"/>
        </w:rPr>
        <w:t>Köberlin</w:t>
      </w:r>
      <w:proofErr w:type="spellEnd"/>
      <w:r w:rsidRPr="00FE1934">
        <w:rPr>
          <w:rFonts w:ascii="Sys TT" w:hAnsi="Sys TT"/>
          <w:b/>
          <w:bCs/>
          <w:sz w:val="24"/>
          <w:szCs w:val="24"/>
          <w:lang w:val="de-AT"/>
        </w:rPr>
        <w:t xml:space="preserve">, Berend Snijder, Leonhard Heinz und Kollegen haben dabei </w:t>
      </w:r>
      <w:r w:rsidR="00196F20">
        <w:rPr>
          <w:rFonts w:ascii="Sys TT" w:hAnsi="Sys TT"/>
          <w:b/>
          <w:bCs/>
          <w:sz w:val="24"/>
          <w:szCs w:val="24"/>
          <w:lang w:val="de-AT"/>
        </w:rPr>
        <w:t>ein ringförmiges Organisations</w:t>
      </w:r>
      <w:r w:rsidR="001A343E">
        <w:rPr>
          <w:rFonts w:ascii="Sys TT" w:hAnsi="Sys TT"/>
          <w:b/>
          <w:bCs/>
          <w:sz w:val="24"/>
          <w:szCs w:val="24"/>
          <w:lang w:val="de-AT"/>
        </w:rPr>
        <w:t xml:space="preserve">prinzip </w:t>
      </w:r>
      <w:r w:rsidRPr="00FE1934">
        <w:rPr>
          <w:rFonts w:ascii="Sys TT" w:hAnsi="Sys TT"/>
          <w:b/>
          <w:bCs/>
          <w:sz w:val="24"/>
          <w:szCs w:val="24"/>
          <w:lang w:val="de-AT"/>
        </w:rPr>
        <w:t>entdeckt, da</w:t>
      </w:r>
      <w:r w:rsidR="001A343E">
        <w:rPr>
          <w:rFonts w:ascii="Sys TT" w:hAnsi="Sys TT"/>
          <w:b/>
          <w:bCs/>
          <w:sz w:val="24"/>
          <w:szCs w:val="24"/>
          <w:lang w:val="de-AT"/>
        </w:rPr>
        <w:t>s die Regulation von Membranlipiden beschreibt.</w:t>
      </w:r>
      <w:r w:rsidRPr="00FE1934">
        <w:rPr>
          <w:rFonts w:ascii="Sys TT" w:hAnsi="Sys TT"/>
          <w:b/>
          <w:bCs/>
          <w:sz w:val="24"/>
          <w:szCs w:val="24"/>
          <w:lang w:val="de-AT"/>
        </w:rPr>
        <w:t xml:space="preserve"> I</w:t>
      </w:r>
      <w:r w:rsidR="00395FF4">
        <w:rPr>
          <w:rFonts w:ascii="Sys TT" w:hAnsi="Sys TT"/>
          <w:b/>
          <w:bCs/>
          <w:sz w:val="24"/>
          <w:szCs w:val="24"/>
          <w:lang w:val="de-AT"/>
        </w:rPr>
        <w:t>nsbesondere</w:t>
      </w:r>
      <w:r w:rsidRPr="00FE1934">
        <w:rPr>
          <w:rFonts w:ascii="Sys TT" w:hAnsi="Sys TT"/>
          <w:b/>
          <w:bCs/>
          <w:sz w:val="24"/>
          <w:szCs w:val="24"/>
          <w:lang w:val="de-AT"/>
        </w:rPr>
        <w:t xml:space="preserve"> konnten die </w:t>
      </w:r>
      <w:proofErr w:type="spellStart"/>
      <w:r w:rsidRPr="00FE1934">
        <w:rPr>
          <w:rFonts w:ascii="Sys TT" w:hAnsi="Sys TT"/>
          <w:b/>
          <w:bCs/>
          <w:sz w:val="24"/>
          <w:szCs w:val="24"/>
          <w:lang w:val="de-AT"/>
        </w:rPr>
        <w:t>ForscherInnen</w:t>
      </w:r>
      <w:proofErr w:type="spellEnd"/>
      <w:r w:rsidRPr="00FE1934">
        <w:rPr>
          <w:rFonts w:ascii="Sys TT" w:hAnsi="Sys TT"/>
          <w:b/>
          <w:bCs/>
          <w:sz w:val="24"/>
          <w:szCs w:val="24"/>
          <w:lang w:val="de-AT"/>
        </w:rPr>
        <w:t xml:space="preserve"> zeigen, da</w:t>
      </w:r>
      <w:r w:rsidR="001F40BE">
        <w:rPr>
          <w:rFonts w:ascii="Sys TT" w:hAnsi="Sys TT"/>
          <w:b/>
          <w:bCs/>
          <w:sz w:val="24"/>
          <w:szCs w:val="24"/>
          <w:lang w:val="de-AT"/>
        </w:rPr>
        <w:t>ss</w:t>
      </w:r>
      <w:r w:rsidRPr="00FE1934">
        <w:rPr>
          <w:rFonts w:ascii="Sys TT" w:hAnsi="Sys TT"/>
          <w:b/>
          <w:bCs/>
          <w:sz w:val="24"/>
          <w:szCs w:val="24"/>
          <w:lang w:val="de-AT"/>
        </w:rPr>
        <w:t xml:space="preserve"> die Immunantwort von </w:t>
      </w:r>
      <w:r w:rsidR="001A343E">
        <w:rPr>
          <w:rFonts w:ascii="Sys TT" w:hAnsi="Sys TT"/>
          <w:b/>
          <w:bCs/>
          <w:sz w:val="24"/>
          <w:szCs w:val="24"/>
          <w:lang w:val="de-AT"/>
        </w:rPr>
        <w:t>der</w:t>
      </w:r>
      <w:r w:rsidRPr="00FE1934">
        <w:rPr>
          <w:rFonts w:ascii="Sys TT" w:hAnsi="Sys TT"/>
          <w:b/>
          <w:bCs/>
          <w:sz w:val="24"/>
          <w:szCs w:val="24"/>
          <w:lang w:val="de-AT"/>
        </w:rPr>
        <w:t xml:space="preserve"> </w:t>
      </w:r>
      <w:r w:rsidR="001A343E">
        <w:rPr>
          <w:rFonts w:ascii="Sys TT" w:hAnsi="Sys TT"/>
          <w:b/>
          <w:bCs/>
          <w:sz w:val="24"/>
          <w:szCs w:val="24"/>
          <w:lang w:val="de-AT"/>
        </w:rPr>
        <w:t xml:space="preserve">zellulären </w:t>
      </w:r>
      <w:r w:rsidRPr="00FE1934">
        <w:rPr>
          <w:rFonts w:ascii="Sys TT" w:hAnsi="Sys TT"/>
          <w:b/>
          <w:bCs/>
          <w:sz w:val="24"/>
          <w:szCs w:val="24"/>
          <w:lang w:val="de-AT"/>
        </w:rPr>
        <w:t>Lipidkomposition abhängig ist</w:t>
      </w:r>
      <w:r w:rsidR="001A343E">
        <w:rPr>
          <w:rFonts w:ascii="Sys TT" w:hAnsi="Sys TT"/>
          <w:b/>
          <w:bCs/>
          <w:sz w:val="24"/>
          <w:szCs w:val="24"/>
          <w:lang w:val="de-AT"/>
        </w:rPr>
        <w:t>,</w:t>
      </w:r>
      <w:r w:rsidRPr="00FE1934">
        <w:rPr>
          <w:rFonts w:ascii="Sys TT" w:hAnsi="Sys TT"/>
          <w:b/>
          <w:bCs/>
          <w:sz w:val="24"/>
          <w:szCs w:val="24"/>
          <w:lang w:val="de-AT"/>
        </w:rPr>
        <w:t xml:space="preserve"> </w:t>
      </w:r>
      <w:r w:rsidR="001A343E">
        <w:rPr>
          <w:rFonts w:ascii="Sys TT" w:hAnsi="Sys TT"/>
          <w:b/>
          <w:bCs/>
          <w:sz w:val="24"/>
          <w:szCs w:val="24"/>
          <w:lang w:val="de-AT"/>
        </w:rPr>
        <w:t>und d</w:t>
      </w:r>
      <w:r w:rsidRPr="00FE1934">
        <w:rPr>
          <w:rFonts w:ascii="Sys TT" w:hAnsi="Sys TT"/>
          <w:b/>
          <w:bCs/>
          <w:sz w:val="24"/>
          <w:szCs w:val="24"/>
          <w:lang w:val="de-AT"/>
        </w:rPr>
        <w:t>urch den neu entdeckten „Regulierungscode“ in einer Weise vorhergesagt werden kann, wie es bis dato noch nicht möglich war.</w:t>
      </w:r>
    </w:p>
    <w:p w14:paraId="425C3555" w14:textId="77777777" w:rsidR="004B1A81" w:rsidRPr="00703137" w:rsidRDefault="004B1A81" w:rsidP="00502150">
      <w:pPr>
        <w:pStyle w:val="NoSpacing"/>
        <w:spacing w:line="276" w:lineRule="auto"/>
        <w:jc w:val="both"/>
        <w:rPr>
          <w:rFonts w:ascii="Sys TT" w:hAnsi="Sys TT"/>
          <w:b/>
          <w:sz w:val="24"/>
          <w:szCs w:val="24"/>
          <w:lang w:val="de-AT"/>
        </w:rPr>
      </w:pPr>
    </w:p>
    <w:p w14:paraId="6676D219" w14:textId="4DC6B67B" w:rsidR="00703137" w:rsidRDefault="002A113B" w:rsidP="00502150">
      <w:pPr>
        <w:pStyle w:val="NoSpacing"/>
        <w:spacing w:line="276" w:lineRule="auto"/>
        <w:jc w:val="both"/>
        <w:rPr>
          <w:rFonts w:ascii="Sys TT" w:hAnsi="Sys TT"/>
          <w:sz w:val="24"/>
          <w:szCs w:val="24"/>
          <w:lang w:val="de-AT"/>
        </w:rPr>
      </w:pPr>
      <w:r>
        <w:rPr>
          <w:rFonts w:ascii="Sys TT" w:hAnsi="Sys TT"/>
          <w:sz w:val="24"/>
          <w:szCs w:val="24"/>
          <w:lang w:val="de-AT"/>
        </w:rPr>
        <w:t xml:space="preserve">Das menschliche 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Immunsystem verfügt über </w:t>
      </w:r>
      <w:r w:rsidR="0091675C">
        <w:rPr>
          <w:rFonts w:ascii="Sys TT" w:hAnsi="Sys TT"/>
          <w:sz w:val="24"/>
          <w:szCs w:val="24"/>
          <w:lang w:val="de-AT"/>
        </w:rPr>
        <w:t>unterschiedliche</w:t>
      </w:r>
      <w:r w:rsidR="0091675C" w:rsidRPr="00703137">
        <w:rPr>
          <w:rFonts w:ascii="Sys TT" w:hAnsi="Sys TT"/>
          <w:sz w:val="24"/>
          <w:szCs w:val="24"/>
          <w:lang w:val="de-AT"/>
        </w:rPr>
        <w:t xml:space="preserve"> 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Abwehrstrategien und kann </w:t>
      </w:r>
      <w:r w:rsidR="00950C7C">
        <w:rPr>
          <w:rFonts w:ascii="Sys TT" w:hAnsi="Sys TT"/>
          <w:sz w:val="24"/>
          <w:szCs w:val="24"/>
          <w:lang w:val="de-AT"/>
        </w:rPr>
        <w:t>damit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 verschiedenste </w:t>
      </w:r>
      <w:r w:rsidR="0015346D">
        <w:rPr>
          <w:rFonts w:ascii="Sys TT" w:hAnsi="Sys TT"/>
          <w:sz w:val="24"/>
          <w:szCs w:val="24"/>
          <w:lang w:val="de-AT"/>
        </w:rPr>
        <w:t>Krankheitserreger, sogenannte Pathogene</w:t>
      </w:r>
      <w:r w:rsidR="00973004">
        <w:rPr>
          <w:rFonts w:ascii="Sys TT" w:hAnsi="Sys TT"/>
          <w:sz w:val="24"/>
          <w:szCs w:val="24"/>
          <w:lang w:val="de-AT"/>
        </w:rPr>
        <w:t>,</w:t>
      </w:r>
      <w:r w:rsidR="0015346D">
        <w:rPr>
          <w:rFonts w:ascii="Sys TT" w:hAnsi="Sys TT"/>
          <w:sz w:val="24"/>
          <w:szCs w:val="24"/>
          <w:lang w:val="de-AT"/>
        </w:rPr>
        <w:t xml:space="preserve"> 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meist erfolgreich bekämpfen. Eine </w:t>
      </w:r>
      <w:r w:rsidR="00E853C7">
        <w:rPr>
          <w:rFonts w:ascii="Sys TT" w:hAnsi="Sys TT"/>
          <w:sz w:val="24"/>
          <w:szCs w:val="24"/>
          <w:lang w:val="de-AT"/>
        </w:rPr>
        <w:t xml:space="preserve">wichtige Rolle </w:t>
      </w:r>
      <w:r>
        <w:rPr>
          <w:rFonts w:ascii="Sys TT" w:hAnsi="Sys TT"/>
          <w:sz w:val="24"/>
          <w:szCs w:val="24"/>
          <w:lang w:val="de-AT"/>
        </w:rPr>
        <w:t>im</w:t>
      </w:r>
      <w:r w:rsidR="00E853C7">
        <w:rPr>
          <w:rFonts w:ascii="Sys TT" w:hAnsi="Sys TT"/>
          <w:sz w:val="24"/>
          <w:szCs w:val="24"/>
          <w:lang w:val="de-AT"/>
        </w:rPr>
        <w:t xml:space="preserve"> Abwehrsystem </w:t>
      </w:r>
      <w:r w:rsidR="003E0271">
        <w:rPr>
          <w:rFonts w:ascii="Sys TT" w:hAnsi="Sys TT"/>
          <w:sz w:val="24"/>
          <w:szCs w:val="24"/>
          <w:lang w:val="de-AT"/>
        </w:rPr>
        <w:t xml:space="preserve">spielen </w:t>
      </w:r>
      <w:r>
        <w:rPr>
          <w:rFonts w:ascii="Sys TT" w:hAnsi="Sys TT"/>
          <w:sz w:val="24"/>
          <w:szCs w:val="24"/>
          <w:lang w:val="de-AT"/>
        </w:rPr>
        <w:t>Fresszellen</w:t>
      </w:r>
      <w:r w:rsidR="0015346D">
        <w:rPr>
          <w:rFonts w:ascii="Sys TT" w:hAnsi="Sys TT"/>
          <w:sz w:val="24"/>
          <w:szCs w:val="24"/>
          <w:lang w:val="de-AT"/>
        </w:rPr>
        <w:t xml:space="preserve"> (</w:t>
      </w:r>
      <w:r w:rsidR="00703137" w:rsidRPr="00703137">
        <w:rPr>
          <w:rFonts w:ascii="Sys TT" w:hAnsi="Sys TT"/>
          <w:sz w:val="24"/>
          <w:szCs w:val="24"/>
          <w:lang w:val="de-AT"/>
        </w:rPr>
        <w:t>Makrophagen</w:t>
      </w:r>
      <w:r w:rsidR="0015346D">
        <w:rPr>
          <w:rFonts w:ascii="Sys TT" w:hAnsi="Sys TT"/>
          <w:sz w:val="24"/>
          <w:szCs w:val="24"/>
          <w:lang w:val="de-AT"/>
        </w:rPr>
        <w:t>)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, die </w:t>
      </w:r>
      <w:r w:rsidR="00D64717">
        <w:rPr>
          <w:rFonts w:ascii="Sys TT" w:hAnsi="Sys TT"/>
          <w:sz w:val="24"/>
          <w:szCs w:val="24"/>
          <w:lang w:val="de-AT"/>
        </w:rPr>
        <w:t xml:space="preserve">eindringende 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Bakterien in sich aufnehmen und zerstören. Der erste Kontakt </w:t>
      </w:r>
      <w:r w:rsidR="00D64717">
        <w:rPr>
          <w:rFonts w:ascii="Sys TT" w:hAnsi="Sys TT"/>
          <w:sz w:val="24"/>
          <w:szCs w:val="24"/>
          <w:lang w:val="de-AT"/>
        </w:rPr>
        <w:t>findet</w:t>
      </w:r>
      <w:r w:rsidR="00D64717" w:rsidRPr="00703137">
        <w:rPr>
          <w:rFonts w:ascii="Sys TT" w:hAnsi="Sys TT"/>
          <w:sz w:val="24"/>
          <w:szCs w:val="24"/>
          <w:lang w:val="de-AT"/>
        </w:rPr>
        <w:t xml:space="preserve"> </w:t>
      </w:r>
      <w:r w:rsidR="006C53B5">
        <w:rPr>
          <w:rFonts w:ascii="Sys TT" w:hAnsi="Sys TT"/>
          <w:sz w:val="24"/>
          <w:szCs w:val="24"/>
          <w:lang w:val="de-AT"/>
        </w:rPr>
        <w:t>an der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 Zelloberfläche </w:t>
      </w:r>
      <w:r w:rsidR="00D64717">
        <w:rPr>
          <w:rFonts w:ascii="Sys TT" w:hAnsi="Sys TT"/>
          <w:sz w:val="24"/>
          <w:szCs w:val="24"/>
          <w:lang w:val="de-AT"/>
        </w:rPr>
        <w:t>statt</w:t>
      </w:r>
      <w:r w:rsidR="0015346D">
        <w:rPr>
          <w:rFonts w:ascii="Sys TT" w:hAnsi="Sys TT"/>
          <w:sz w:val="24"/>
          <w:szCs w:val="24"/>
          <w:lang w:val="de-AT"/>
        </w:rPr>
        <w:t>, die</w:t>
      </w:r>
      <w:r w:rsidR="003E0271">
        <w:rPr>
          <w:rFonts w:ascii="Sys TT" w:hAnsi="Sys TT"/>
          <w:sz w:val="24"/>
          <w:szCs w:val="24"/>
          <w:lang w:val="de-AT"/>
        </w:rPr>
        <w:t xml:space="preserve"> </w:t>
      </w:r>
      <w:r w:rsidR="00FE100B">
        <w:rPr>
          <w:rFonts w:ascii="Sys TT" w:hAnsi="Sys TT"/>
          <w:sz w:val="24"/>
          <w:szCs w:val="24"/>
          <w:lang w:val="de-AT"/>
        </w:rPr>
        <w:t xml:space="preserve">aus </w:t>
      </w:r>
      <w:r w:rsidR="00703137" w:rsidRPr="00703137">
        <w:rPr>
          <w:rFonts w:ascii="Sys TT" w:hAnsi="Sys TT"/>
          <w:sz w:val="24"/>
          <w:szCs w:val="24"/>
          <w:lang w:val="de-AT"/>
        </w:rPr>
        <w:t>zwei gegengleich orientierten Lipid</w:t>
      </w:r>
      <w:r w:rsidR="00114814">
        <w:rPr>
          <w:rFonts w:ascii="Sys TT" w:hAnsi="Sys TT"/>
          <w:sz w:val="24"/>
          <w:szCs w:val="24"/>
          <w:lang w:val="de-AT"/>
        </w:rPr>
        <w:t>s</w:t>
      </w:r>
      <w:r w:rsidR="00703137" w:rsidRPr="00703137">
        <w:rPr>
          <w:rFonts w:ascii="Sys TT" w:hAnsi="Sys TT"/>
          <w:sz w:val="24"/>
          <w:szCs w:val="24"/>
          <w:lang w:val="de-AT"/>
        </w:rPr>
        <w:t>chichten</w:t>
      </w:r>
      <w:r w:rsidR="0015346D">
        <w:rPr>
          <w:rFonts w:ascii="Sys TT" w:hAnsi="Sys TT"/>
          <w:sz w:val="24"/>
          <w:szCs w:val="24"/>
          <w:lang w:val="de-AT"/>
        </w:rPr>
        <w:t xml:space="preserve"> besteht</w:t>
      </w:r>
      <w:r w:rsidR="00FE100B">
        <w:rPr>
          <w:rFonts w:ascii="Sys TT" w:hAnsi="Sys TT"/>
          <w:sz w:val="24"/>
          <w:szCs w:val="24"/>
          <w:lang w:val="de-AT"/>
        </w:rPr>
        <w:t>, die eine Doppelmembran formen,</w:t>
      </w:r>
      <w:r w:rsidR="00E853C7">
        <w:rPr>
          <w:rFonts w:ascii="Sys TT" w:hAnsi="Sys TT"/>
          <w:sz w:val="24"/>
          <w:szCs w:val="24"/>
          <w:lang w:val="de-AT"/>
        </w:rPr>
        <w:t xml:space="preserve"> sowie</w:t>
      </w:r>
      <w:r w:rsidR="00D64717" w:rsidRPr="00703137">
        <w:rPr>
          <w:rFonts w:ascii="Sys TT" w:hAnsi="Sys TT"/>
          <w:sz w:val="24"/>
          <w:szCs w:val="24"/>
          <w:lang w:val="de-AT"/>
        </w:rPr>
        <w:t xml:space="preserve"> </w:t>
      </w:r>
      <w:r w:rsidR="006C53B5">
        <w:rPr>
          <w:rFonts w:ascii="Sys TT" w:hAnsi="Sys TT"/>
          <w:sz w:val="24"/>
          <w:szCs w:val="24"/>
          <w:lang w:val="de-AT"/>
        </w:rPr>
        <w:t xml:space="preserve">aus </w:t>
      </w:r>
      <w:r w:rsidR="00703137" w:rsidRPr="00703137">
        <w:rPr>
          <w:rFonts w:ascii="Sys TT" w:hAnsi="Sys TT"/>
          <w:sz w:val="24"/>
          <w:szCs w:val="24"/>
          <w:lang w:val="de-AT"/>
        </w:rPr>
        <w:t>Membran</w:t>
      </w:r>
      <w:r w:rsidR="00114814">
        <w:rPr>
          <w:rFonts w:ascii="Sys TT" w:hAnsi="Sys TT"/>
          <w:sz w:val="24"/>
          <w:szCs w:val="24"/>
          <w:lang w:val="de-AT"/>
        </w:rPr>
        <w:t>p</w:t>
      </w:r>
      <w:r w:rsidR="00703137" w:rsidRPr="00703137">
        <w:rPr>
          <w:rFonts w:ascii="Sys TT" w:hAnsi="Sys TT"/>
          <w:sz w:val="24"/>
          <w:szCs w:val="24"/>
          <w:lang w:val="de-AT"/>
        </w:rPr>
        <w:t>roteinen</w:t>
      </w:r>
      <w:r w:rsidR="00E853C7">
        <w:rPr>
          <w:rFonts w:ascii="Sys TT" w:hAnsi="Sys TT"/>
          <w:sz w:val="24"/>
          <w:szCs w:val="24"/>
          <w:lang w:val="de-AT"/>
        </w:rPr>
        <w:t>, die in der Lage sind,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 </w:t>
      </w:r>
      <w:r w:rsidR="00E853C7">
        <w:rPr>
          <w:rFonts w:ascii="Sys TT" w:hAnsi="Sys TT"/>
          <w:sz w:val="24"/>
          <w:szCs w:val="24"/>
          <w:lang w:val="de-AT"/>
        </w:rPr>
        <w:t>eindringende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 Pathogene </w:t>
      </w:r>
      <w:r w:rsidR="00E853C7">
        <w:rPr>
          <w:rFonts w:ascii="Sys TT" w:hAnsi="Sys TT"/>
          <w:sz w:val="24"/>
          <w:szCs w:val="24"/>
          <w:lang w:val="de-AT"/>
        </w:rPr>
        <w:t xml:space="preserve">zu 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erkennen. </w:t>
      </w:r>
      <w:r w:rsidR="00E853C7">
        <w:rPr>
          <w:rFonts w:ascii="Sys TT" w:hAnsi="Sys TT"/>
          <w:sz w:val="24"/>
          <w:szCs w:val="24"/>
          <w:lang w:val="de-AT"/>
        </w:rPr>
        <w:t xml:space="preserve">Während die </w:t>
      </w:r>
      <w:r w:rsidR="00C22E86">
        <w:rPr>
          <w:rFonts w:ascii="Sys TT" w:hAnsi="Sys TT"/>
          <w:sz w:val="24"/>
          <w:szCs w:val="24"/>
          <w:lang w:val="de-AT"/>
        </w:rPr>
        <w:t>Aufgabe der</w:t>
      </w:r>
      <w:r w:rsidR="00E853C7">
        <w:rPr>
          <w:rFonts w:ascii="Sys TT" w:hAnsi="Sys TT"/>
          <w:sz w:val="24"/>
          <w:szCs w:val="24"/>
          <w:lang w:val="de-AT"/>
        </w:rPr>
        <w:t xml:space="preserve"> Proteine </w:t>
      </w:r>
      <w:r w:rsidR="0015346D">
        <w:rPr>
          <w:rFonts w:ascii="Sys TT" w:hAnsi="Sys TT"/>
          <w:sz w:val="24"/>
          <w:szCs w:val="24"/>
          <w:lang w:val="de-AT"/>
        </w:rPr>
        <w:t xml:space="preserve">in der Immunabwehr </w:t>
      </w:r>
      <w:r w:rsidR="00E853C7">
        <w:rPr>
          <w:rFonts w:ascii="Sys TT" w:hAnsi="Sys TT"/>
          <w:sz w:val="24"/>
          <w:szCs w:val="24"/>
          <w:lang w:val="de-AT"/>
        </w:rPr>
        <w:t xml:space="preserve">relativ </w:t>
      </w:r>
      <w:r w:rsidR="003222E6">
        <w:rPr>
          <w:rFonts w:ascii="Sys TT" w:hAnsi="Sys TT"/>
          <w:sz w:val="24"/>
          <w:szCs w:val="24"/>
          <w:lang w:val="de-AT"/>
        </w:rPr>
        <w:t>gut erforscht ist</w:t>
      </w:r>
      <w:r w:rsidR="00E853C7">
        <w:rPr>
          <w:rFonts w:ascii="Sys TT" w:hAnsi="Sys TT"/>
          <w:sz w:val="24"/>
          <w:szCs w:val="24"/>
          <w:lang w:val="de-AT"/>
        </w:rPr>
        <w:t xml:space="preserve">, </w:t>
      </w:r>
      <w:r w:rsidR="00C22E86">
        <w:rPr>
          <w:rFonts w:ascii="Sys TT" w:hAnsi="Sys TT"/>
          <w:sz w:val="24"/>
          <w:szCs w:val="24"/>
          <w:lang w:val="de-AT"/>
        </w:rPr>
        <w:t xml:space="preserve">war </w:t>
      </w:r>
      <w:r w:rsidR="0015346D">
        <w:rPr>
          <w:rFonts w:ascii="Sys TT" w:hAnsi="Sys TT"/>
          <w:sz w:val="24"/>
          <w:szCs w:val="24"/>
          <w:lang w:val="de-AT"/>
        </w:rPr>
        <w:t xml:space="preserve">über </w:t>
      </w:r>
      <w:r w:rsidR="00C22E86">
        <w:rPr>
          <w:rFonts w:ascii="Sys TT" w:hAnsi="Sys TT"/>
          <w:sz w:val="24"/>
          <w:szCs w:val="24"/>
          <w:lang w:val="de-AT"/>
        </w:rPr>
        <w:t>die Rolle der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 hunderten</w:t>
      </w:r>
      <w:r w:rsidR="00657EE5">
        <w:rPr>
          <w:rFonts w:ascii="Sys TT" w:hAnsi="Sys TT"/>
          <w:sz w:val="24"/>
          <w:szCs w:val="24"/>
          <w:lang w:val="de-AT"/>
        </w:rPr>
        <w:t>,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 chemisch unterschiedlichen Lipide</w:t>
      </w:r>
      <w:r w:rsidR="00FA7A18">
        <w:rPr>
          <w:rFonts w:ascii="Sys TT" w:hAnsi="Sys TT"/>
          <w:sz w:val="24"/>
          <w:szCs w:val="24"/>
          <w:lang w:val="de-AT"/>
        </w:rPr>
        <w:t xml:space="preserve"> der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 Zellmembran </w:t>
      </w:r>
      <w:r w:rsidR="00C22E86">
        <w:rPr>
          <w:rFonts w:ascii="Sys TT" w:hAnsi="Sys TT"/>
          <w:sz w:val="24"/>
          <w:szCs w:val="24"/>
          <w:lang w:val="de-AT"/>
        </w:rPr>
        <w:t>bisher nur wenig bekannt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. </w:t>
      </w:r>
    </w:p>
    <w:p w14:paraId="7766E936" w14:textId="77777777" w:rsidR="00E853C7" w:rsidRDefault="00E853C7" w:rsidP="00502150">
      <w:pPr>
        <w:pStyle w:val="NoSpacing"/>
        <w:spacing w:line="276" w:lineRule="auto"/>
        <w:jc w:val="both"/>
        <w:rPr>
          <w:rFonts w:ascii="Sys TT" w:hAnsi="Sys TT"/>
          <w:sz w:val="24"/>
          <w:szCs w:val="24"/>
          <w:lang w:val="de-AT"/>
        </w:rPr>
      </w:pPr>
    </w:p>
    <w:p w14:paraId="420DBE8B" w14:textId="5B5368B2" w:rsidR="00657EE5" w:rsidRDefault="00657EE5" w:rsidP="00502150">
      <w:pPr>
        <w:pStyle w:val="NoSpacing"/>
        <w:spacing w:line="276" w:lineRule="auto"/>
        <w:jc w:val="both"/>
        <w:rPr>
          <w:rFonts w:ascii="Sys TT" w:hAnsi="Sys TT"/>
          <w:b/>
          <w:sz w:val="24"/>
          <w:szCs w:val="24"/>
          <w:lang w:val="de-AT"/>
        </w:rPr>
      </w:pPr>
      <w:r w:rsidRPr="003222E6">
        <w:rPr>
          <w:rFonts w:ascii="Sys TT" w:hAnsi="Sys TT"/>
          <w:b/>
          <w:sz w:val="24"/>
          <w:szCs w:val="24"/>
          <w:lang w:val="de-AT"/>
        </w:rPr>
        <w:t xml:space="preserve">Wie </w:t>
      </w:r>
      <w:r w:rsidR="00973004">
        <w:rPr>
          <w:rFonts w:ascii="Sys TT" w:hAnsi="Sys TT"/>
          <w:b/>
          <w:sz w:val="24"/>
          <w:szCs w:val="24"/>
          <w:lang w:val="de-AT"/>
        </w:rPr>
        <w:t>Membranl</w:t>
      </w:r>
      <w:r w:rsidR="00973004" w:rsidRPr="003222E6">
        <w:rPr>
          <w:rFonts w:ascii="Sys TT" w:hAnsi="Sys TT"/>
          <w:b/>
          <w:sz w:val="24"/>
          <w:szCs w:val="24"/>
          <w:lang w:val="de-AT"/>
        </w:rPr>
        <w:t xml:space="preserve">ipide </w:t>
      </w:r>
      <w:r w:rsidRPr="003222E6">
        <w:rPr>
          <w:rFonts w:ascii="Sys TT" w:hAnsi="Sys TT"/>
          <w:b/>
          <w:sz w:val="24"/>
          <w:szCs w:val="24"/>
          <w:lang w:val="de-AT"/>
        </w:rPr>
        <w:t>die Zelleigenschaften beeinflussen</w:t>
      </w:r>
    </w:p>
    <w:p w14:paraId="2453B323" w14:textId="77777777" w:rsidR="00502150" w:rsidRPr="003222E6" w:rsidRDefault="00502150" w:rsidP="00502150">
      <w:pPr>
        <w:pStyle w:val="NoSpacing"/>
        <w:spacing w:line="276" w:lineRule="auto"/>
        <w:jc w:val="both"/>
        <w:rPr>
          <w:rFonts w:ascii="Sys TT" w:hAnsi="Sys TT"/>
          <w:b/>
          <w:sz w:val="24"/>
          <w:szCs w:val="24"/>
          <w:lang w:val="de-AT"/>
        </w:rPr>
      </w:pPr>
    </w:p>
    <w:p w14:paraId="3A0C1AFC" w14:textId="5D1B56D5" w:rsidR="00703137" w:rsidRDefault="00FA7A18" w:rsidP="00502150">
      <w:pPr>
        <w:pStyle w:val="NoSpacing"/>
        <w:spacing w:line="276" w:lineRule="auto"/>
        <w:jc w:val="both"/>
        <w:rPr>
          <w:rFonts w:ascii="Sys TT" w:hAnsi="Sys TT"/>
          <w:sz w:val="24"/>
          <w:szCs w:val="24"/>
          <w:lang w:val="de-AT"/>
        </w:rPr>
      </w:pPr>
      <w:proofErr w:type="spellStart"/>
      <w:r>
        <w:rPr>
          <w:rFonts w:ascii="Sys TT" w:hAnsi="Sys TT"/>
          <w:sz w:val="24"/>
          <w:szCs w:val="24"/>
          <w:lang w:val="de-AT"/>
        </w:rPr>
        <w:t>Superti-Furga</w:t>
      </w:r>
      <w:r w:rsidR="003E0271">
        <w:rPr>
          <w:rFonts w:ascii="Sys TT" w:hAnsi="Sys TT"/>
          <w:sz w:val="24"/>
          <w:szCs w:val="24"/>
          <w:lang w:val="de-AT"/>
        </w:rPr>
        <w:t>s</w:t>
      </w:r>
      <w:proofErr w:type="spellEnd"/>
      <w:r>
        <w:rPr>
          <w:rFonts w:ascii="Sys TT" w:hAnsi="Sys TT"/>
          <w:sz w:val="24"/>
          <w:szCs w:val="24"/>
          <w:lang w:val="de-AT"/>
        </w:rPr>
        <w:t xml:space="preserve"> </w:t>
      </w:r>
      <w:r w:rsidR="006C53B5">
        <w:rPr>
          <w:rFonts w:ascii="Sys TT" w:hAnsi="Sys TT"/>
          <w:sz w:val="24"/>
          <w:szCs w:val="24"/>
          <w:lang w:val="de-AT"/>
        </w:rPr>
        <w:t xml:space="preserve">Team </w:t>
      </w:r>
      <w:r>
        <w:rPr>
          <w:rFonts w:ascii="Sys TT" w:hAnsi="Sys TT"/>
          <w:sz w:val="24"/>
          <w:szCs w:val="24"/>
          <w:lang w:val="de-AT"/>
        </w:rPr>
        <w:t xml:space="preserve">am 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CeMM </w:t>
      </w:r>
      <w:r w:rsidR="003222E6">
        <w:rPr>
          <w:rFonts w:ascii="Sys TT" w:hAnsi="Sys TT"/>
          <w:sz w:val="24"/>
          <w:szCs w:val="24"/>
          <w:lang w:val="de-AT"/>
        </w:rPr>
        <w:t xml:space="preserve">ist es nun 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erstmals </w:t>
      </w:r>
      <w:r w:rsidR="003222E6">
        <w:rPr>
          <w:rFonts w:ascii="Sys TT" w:hAnsi="Sys TT"/>
          <w:sz w:val="24"/>
          <w:szCs w:val="24"/>
          <w:lang w:val="de-AT"/>
        </w:rPr>
        <w:t>gelungen</w:t>
      </w:r>
      <w:r w:rsidR="003E0271">
        <w:rPr>
          <w:rFonts w:ascii="Sys TT" w:hAnsi="Sys TT"/>
          <w:sz w:val="24"/>
          <w:szCs w:val="24"/>
          <w:lang w:val="de-AT"/>
        </w:rPr>
        <w:t xml:space="preserve">, 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die </w:t>
      </w:r>
      <w:r w:rsidR="00657EE5">
        <w:rPr>
          <w:rFonts w:ascii="Sys TT" w:hAnsi="Sys TT"/>
          <w:sz w:val="24"/>
          <w:szCs w:val="24"/>
          <w:lang w:val="de-AT"/>
        </w:rPr>
        <w:t xml:space="preserve">höhere Organisation </w:t>
      </w:r>
      <w:r w:rsidR="00657EE5" w:rsidRPr="00703137">
        <w:rPr>
          <w:rFonts w:ascii="Sys TT" w:hAnsi="Sys TT"/>
          <w:sz w:val="24"/>
          <w:szCs w:val="24"/>
          <w:lang w:val="de-AT"/>
        </w:rPr>
        <w:t>der Membran</w:t>
      </w:r>
      <w:r w:rsidR="003E0271">
        <w:rPr>
          <w:rFonts w:ascii="Sys TT" w:hAnsi="Sys TT"/>
          <w:sz w:val="24"/>
          <w:szCs w:val="24"/>
          <w:lang w:val="de-AT"/>
        </w:rPr>
        <w:t>l</w:t>
      </w:r>
      <w:r w:rsidR="00657EE5" w:rsidRPr="00703137">
        <w:rPr>
          <w:rFonts w:ascii="Sys TT" w:hAnsi="Sys TT"/>
          <w:sz w:val="24"/>
          <w:szCs w:val="24"/>
          <w:lang w:val="de-AT"/>
        </w:rPr>
        <w:t xml:space="preserve">ipide </w:t>
      </w:r>
      <w:r w:rsidR="003222E6">
        <w:rPr>
          <w:rFonts w:ascii="Sys TT" w:hAnsi="Sys TT"/>
          <w:sz w:val="24"/>
          <w:szCs w:val="24"/>
          <w:lang w:val="de-AT"/>
        </w:rPr>
        <w:t>aufzuzeigen und</w:t>
      </w:r>
      <w:r w:rsidR="00657EE5">
        <w:rPr>
          <w:rFonts w:ascii="Sys TT" w:hAnsi="Sys TT"/>
          <w:sz w:val="24"/>
          <w:szCs w:val="24"/>
          <w:lang w:val="de-AT"/>
        </w:rPr>
        <w:t xml:space="preserve"> </w:t>
      </w:r>
      <w:r w:rsidR="00BB0677">
        <w:rPr>
          <w:rFonts w:ascii="Sys TT" w:hAnsi="Sys TT"/>
          <w:sz w:val="24"/>
          <w:szCs w:val="24"/>
          <w:lang w:val="de-AT"/>
        </w:rPr>
        <w:t>ihre</w:t>
      </w:r>
      <w:r w:rsidR="00657EE5">
        <w:rPr>
          <w:rFonts w:ascii="Sys TT" w:hAnsi="Sys TT"/>
          <w:sz w:val="24"/>
          <w:szCs w:val="24"/>
          <w:lang w:val="de-AT"/>
        </w:rPr>
        <w:t xml:space="preserve"> </w:t>
      </w:r>
      <w:r w:rsidR="00703137" w:rsidRPr="00703137">
        <w:rPr>
          <w:rFonts w:ascii="Sys TT" w:hAnsi="Sys TT"/>
          <w:sz w:val="24"/>
          <w:szCs w:val="24"/>
          <w:lang w:val="de-AT"/>
        </w:rPr>
        <w:t>wichtige Rolle in der Immunabwehr</w:t>
      </w:r>
      <w:r w:rsidR="003222E6">
        <w:rPr>
          <w:rFonts w:ascii="Sys TT" w:hAnsi="Sys TT"/>
          <w:sz w:val="24"/>
          <w:szCs w:val="24"/>
          <w:lang w:val="de-AT"/>
        </w:rPr>
        <w:t xml:space="preserve"> zu erhellen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. Marielle </w:t>
      </w:r>
      <w:proofErr w:type="spellStart"/>
      <w:r w:rsidR="00703137" w:rsidRPr="00703137">
        <w:rPr>
          <w:rFonts w:ascii="Sys TT" w:hAnsi="Sys TT"/>
          <w:sz w:val="24"/>
          <w:szCs w:val="24"/>
          <w:lang w:val="de-AT"/>
        </w:rPr>
        <w:t>Köberlin</w:t>
      </w:r>
      <w:proofErr w:type="spellEnd"/>
      <w:r w:rsidR="00703137" w:rsidRPr="00703137">
        <w:rPr>
          <w:rFonts w:ascii="Sys TT" w:hAnsi="Sys TT"/>
          <w:sz w:val="24"/>
          <w:szCs w:val="24"/>
          <w:lang w:val="de-AT"/>
        </w:rPr>
        <w:t xml:space="preserve">, Berend Snijder und Kollegen </w:t>
      </w:r>
      <w:r w:rsidR="00BB0677">
        <w:rPr>
          <w:rFonts w:ascii="Sys TT" w:hAnsi="Sys TT"/>
          <w:sz w:val="24"/>
          <w:szCs w:val="24"/>
          <w:lang w:val="de-AT"/>
        </w:rPr>
        <w:t>konnten</w:t>
      </w:r>
      <w:r w:rsidR="00DE3A11">
        <w:rPr>
          <w:rFonts w:ascii="Sys TT" w:hAnsi="Sys TT"/>
          <w:sz w:val="24"/>
          <w:szCs w:val="24"/>
          <w:lang w:val="de-AT"/>
        </w:rPr>
        <w:t xml:space="preserve"> in </w:t>
      </w:r>
      <w:r w:rsidR="006C53B5">
        <w:rPr>
          <w:rFonts w:ascii="Sys TT" w:hAnsi="Sys TT"/>
          <w:sz w:val="24"/>
          <w:szCs w:val="24"/>
          <w:lang w:val="de-AT"/>
        </w:rPr>
        <w:t xml:space="preserve">einer </w:t>
      </w:r>
      <w:r w:rsidR="001D538F">
        <w:rPr>
          <w:rFonts w:ascii="Sys TT" w:hAnsi="Sys TT"/>
          <w:sz w:val="24"/>
          <w:szCs w:val="24"/>
          <w:lang w:val="de-AT"/>
        </w:rPr>
        <w:t xml:space="preserve">systematischen Studie </w:t>
      </w:r>
      <w:r w:rsidR="00703137" w:rsidRPr="00703137">
        <w:rPr>
          <w:rFonts w:ascii="Sys TT" w:hAnsi="Sys TT"/>
          <w:sz w:val="24"/>
          <w:szCs w:val="24"/>
          <w:lang w:val="de-AT"/>
        </w:rPr>
        <w:t>zeigen, dass die Menge und Zusammensetzung verschiedener Lipid</w:t>
      </w:r>
      <w:r w:rsidR="00BF3366">
        <w:rPr>
          <w:rFonts w:ascii="Sys TT" w:hAnsi="Sys TT"/>
          <w:sz w:val="24"/>
          <w:szCs w:val="24"/>
          <w:lang w:val="de-AT"/>
        </w:rPr>
        <w:t>m</w:t>
      </w:r>
      <w:r w:rsidR="004648FF">
        <w:rPr>
          <w:rFonts w:ascii="Sys TT" w:hAnsi="Sys TT"/>
          <w:sz w:val="24"/>
          <w:szCs w:val="24"/>
          <w:lang w:val="de-AT"/>
        </w:rPr>
        <w:t>oleküle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 </w:t>
      </w:r>
      <w:r w:rsidR="001D538F" w:rsidRPr="00703137">
        <w:rPr>
          <w:rFonts w:ascii="Sys TT" w:hAnsi="Sys TT"/>
          <w:sz w:val="24"/>
          <w:szCs w:val="24"/>
          <w:lang w:val="de-AT"/>
        </w:rPr>
        <w:t>ein</w:t>
      </w:r>
      <w:r w:rsidR="001D538F">
        <w:rPr>
          <w:rFonts w:ascii="Sys TT" w:hAnsi="Sys TT"/>
          <w:sz w:val="24"/>
          <w:szCs w:val="24"/>
          <w:lang w:val="de-AT"/>
        </w:rPr>
        <w:t xml:space="preserve">em </w:t>
      </w:r>
      <w:r w:rsidR="00DE3A11">
        <w:rPr>
          <w:rFonts w:ascii="Sys TT" w:hAnsi="Sys TT"/>
          <w:sz w:val="24"/>
          <w:szCs w:val="24"/>
          <w:lang w:val="de-AT"/>
        </w:rPr>
        <w:t>höheren Organisation</w:t>
      </w:r>
      <w:r w:rsidR="001D538F">
        <w:rPr>
          <w:rFonts w:ascii="Sys TT" w:hAnsi="Sys TT"/>
          <w:sz w:val="24"/>
          <w:szCs w:val="24"/>
          <w:lang w:val="de-AT"/>
        </w:rPr>
        <w:t>sprinzip</w:t>
      </w:r>
      <w:r w:rsidR="00DE3A11">
        <w:rPr>
          <w:rFonts w:ascii="Sys TT" w:hAnsi="Sys TT"/>
          <w:sz w:val="24"/>
          <w:szCs w:val="24"/>
          <w:lang w:val="de-AT"/>
        </w:rPr>
        <w:t xml:space="preserve"> folgt</w:t>
      </w:r>
      <w:r>
        <w:rPr>
          <w:rFonts w:ascii="Sys TT" w:hAnsi="Sys TT"/>
          <w:sz w:val="24"/>
          <w:szCs w:val="24"/>
          <w:lang w:val="de-AT"/>
        </w:rPr>
        <w:t xml:space="preserve">. </w:t>
      </w:r>
      <w:r w:rsidR="00BB0677">
        <w:rPr>
          <w:rFonts w:ascii="Sys TT" w:hAnsi="Sys TT"/>
          <w:sz w:val="24"/>
          <w:szCs w:val="24"/>
          <w:lang w:val="de-AT"/>
        </w:rPr>
        <w:t>D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ie Mengen </w:t>
      </w:r>
      <w:r w:rsidR="00DE3A11">
        <w:rPr>
          <w:rFonts w:ascii="Sys TT" w:hAnsi="Sys TT"/>
          <w:sz w:val="24"/>
          <w:szCs w:val="24"/>
          <w:lang w:val="de-AT"/>
        </w:rPr>
        <w:t>bestimmter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 Lipid</w:t>
      </w:r>
      <w:r w:rsidR="00BF3366">
        <w:rPr>
          <w:rFonts w:ascii="Sys TT" w:hAnsi="Sys TT"/>
          <w:sz w:val="24"/>
          <w:szCs w:val="24"/>
          <w:lang w:val="de-AT"/>
        </w:rPr>
        <w:t>m</w:t>
      </w:r>
      <w:r w:rsidR="004648FF">
        <w:rPr>
          <w:rFonts w:ascii="Sys TT" w:hAnsi="Sys TT"/>
          <w:sz w:val="24"/>
          <w:szCs w:val="24"/>
          <w:lang w:val="de-AT"/>
        </w:rPr>
        <w:t>oleküle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 </w:t>
      </w:r>
      <w:r w:rsidR="00973004">
        <w:rPr>
          <w:rFonts w:ascii="Sys TT" w:hAnsi="Sys TT"/>
          <w:sz w:val="24"/>
          <w:szCs w:val="24"/>
          <w:lang w:val="de-AT"/>
        </w:rPr>
        <w:t>sind so reguliert, dass sie entweder gemeinsam an</w:t>
      </w:r>
      <w:r w:rsidR="00BB0677">
        <w:rPr>
          <w:rFonts w:ascii="Sys TT" w:hAnsi="Sys TT"/>
          <w:sz w:val="24"/>
          <w:szCs w:val="24"/>
          <w:lang w:val="de-AT"/>
        </w:rPr>
        <w:t xml:space="preserve">steigen </w:t>
      </w:r>
      <w:r w:rsidR="00973004">
        <w:rPr>
          <w:rFonts w:ascii="Sys TT" w:hAnsi="Sys TT"/>
          <w:sz w:val="24"/>
          <w:szCs w:val="24"/>
          <w:lang w:val="de-AT"/>
        </w:rPr>
        <w:t xml:space="preserve">oder </w:t>
      </w:r>
      <w:r w:rsidR="006C53B5">
        <w:rPr>
          <w:rFonts w:ascii="Sys TT" w:hAnsi="Sys TT"/>
          <w:sz w:val="24"/>
          <w:szCs w:val="24"/>
          <w:lang w:val="de-AT"/>
        </w:rPr>
        <w:t xml:space="preserve">gemeinsam </w:t>
      </w:r>
      <w:r w:rsidR="00973004">
        <w:rPr>
          <w:rFonts w:ascii="Sys TT" w:hAnsi="Sys TT"/>
          <w:sz w:val="24"/>
          <w:szCs w:val="24"/>
          <w:lang w:val="de-AT"/>
        </w:rPr>
        <w:t>abnehmen</w:t>
      </w:r>
      <w:r>
        <w:rPr>
          <w:rFonts w:ascii="Sys TT" w:hAnsi="Sys TT"/>
          <w:sz w:val="24"/>
          <w:szCs w:val="24"/>
          <w:lang w:val="de-AT"/>
        </w:rPr>
        <w:t xml:space="preserve">. </w:t>
      </w:r>
      <w:r w:rsidR="003E0271">
        <w:rPr>
          <w:rFonts w:ascii="Sys TT" w:hAnsi="Sys TT"/>
          <w:sz w:val="24"/>
          <w:szCs w:val="24"/>
          <w:lang w:val="de-AT"/>
        </w:rPr>
        <w:t>Die</w:t>
      </w:r>
      <w:r w:rsidR="00DE3A11">
        <w:rPr>
          <w:rFonts w:ascii="Sys TT" w:hAnsi="Sys TT"/>
          <w:sz w:val="24"/>
          <w:szCs w:val="24"/>
          <w:lang w:val="de-AT"/>
        </w:rPr>
        <w:t xml:space="preserve"> Visualisierung </w:t>
      </w:r>
      <w:r w:rsidR="0015346D">
        <w:rPr>
          <w:rFonts w:ascii="Sys TT" w:hAnsi="Sys TT"/>
          <w:sz w:val="24"/>
          <w:szCs w:val="24"/>
          <w:lang w:val="de-AT"/>
        </w:rPr>
        <w:t>der beobachteten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 Co-Regulation </w:t>
      </w:r>
      <w:r w:rsidR="003E0271">
        <w:rPr>
          <w:rFonts w:ascii="Sys TT" w:hAnsi="Sys TT"/>
          <w:sz w:val="24"/>
          <w:szCs w:val="24"/>
          <w:lang w:val="de-AT"/>
        </w:rPr>
        <w:t xml:space="preserve">zeigt </w:t>
      </w:r>
      <w:r>
        <w:rPr>
          <w:rFonts w:ascii="Sys TT" w:hAnsi="Sys TT"/>
          <w:sz w:val="24"/>
          <w:szCs w:val="24"/>
          <w:lang w:val="de-AT"/>
        </w:rPr>
        <w:t>ein nahezu perfekt ringförmiges Netzwerk</w:t>
      </w:r>
      <w:r w:rsidR="00145A2A">
        <w:rPr>
          <w:rFonts w:ascii="Sys TT" w:hAnsi="Sys TT"/>
          <w:sz w:val="24"/>
          <w:szCs w:val="24"/>
          <w:lang w:val="de-AT"/>
        </w:rPr>
        <w:t xml:space="preserve">, </w:t>
      </w:r>
      <w:r w:rsidR="00106AE3">
        <w:rPr>
          <w:rFonts w:ascii="Sys TT" w:hAnsi="Sys TT"/>
          <w:sz w:val="24"/>
          <w:szCs w:val="24"/>
          <w:lang w:val="de-AT"/>
        </w:rPr>
        <w:t xml:space="preserve">in </w:t>
      </w:r>
      <w:r w:rsidR="0015346D">
        <w:rPr>
          <w:rFonts w:ascii="Sys TT" w:hAnsi="Sys TT"/>
          <w:sz w:val="24"/>
          <w:szCs w:val="24"/>
          <w:lang w:val="de-AT"/>
        </w:rPr>
        <w:t>welchem</w:t>
      </w:r>
      <w:r w:rsidR="00106AE3">
        <w:rPr>
          <w:rFonts w:ascii="Sys TT" w:hAnsi="Sys TT"/>
          <w:sz w:val="24"/>
          <w:szCs w:val="24"/>
          <w:lang w:val="de-AT"/>
        </w:rPr>
        <w:t xml:space="preserve"> sich die Membran</w:t>
      </w:r>
      <w:r w:rsidR="004648FF">
        <w:rPr>
          <w:rFonts w:ascii="Sys TT" w:hAnsi="Sys TT"/>
          <w:sz w:val="24"/>
          <w:szCs w:val="24"/>
          <w:lang w:val="de-AT"/>
        </w:rPr>
        <w:t>l</w:t>
      </w:r>
      <w:r w:rsidR="00106AE3">
        <w:rPr>
          <w:rFonts w:ascii="Sys TT" w:hAnsi="Sys TT"/>
          <w:sz w:val="24"/>
          <w:szCs w:val="24"/>
          <w:lang w:val="de-AT"/>
        </w:rPr>
        <w:t>ipide</w:t>
      </w:r>
      <w:r w:rsidR="00145A2A">
        <w:rPr>
          <w:rFonts w:ascii="Sys TT" w:hAnsi="Sys TT"/>
          <w:sz w:val="24"/>
          <w:szCs w:val="24"/>
          <w:lang w:val="de-AT"/>
        </w:rPr>
        <w:t xml:space="preserve"> </w:t>
      </w:r>
      <w:r w:rsidR="00106AE3">
        <w:rPr>
          <w:rFonts w:ascii="Sys TT" w:hAnsi="Sys TT"/>
          <w:sz w:val="24"/>
          <w:szCs w:val="24"/>
          <w:lang w:val="de-AT"/>
        </w:rPr>
        <w:t>simultan beeinflussen</w:t>
      </w:r>
      <w:r w:rsidR="003E0271">
        <w:rPr>
          <w:rFonts w:ascii="Sys TT" w:hAnsi="Sys TT"/>
          <w:sz w:val="24"/>
          <w:szCs w:val="24"/>
          <w:lang w:val="de-AT"/>
        </w:rPr>
        <w:t>.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 </w:t>
      </w:r>
    </w:p>
    <w:p w14:paraId="7D740425" w14:textId="77777777" w:rsidR="00FA7A18" w:rsidRDefault="00FA7A18" w:rsidP="00502150">
      <w:pPr>
        <w:pStyle w:val="NoSpacing"/>
        <w:spacing w:line="276" w:lineRule="auto"/>
        <w:jc w:val="both"/>
        <w:rPr>
          <w:rFonts w:ascii="Sys TT" w:hAnsi="Sys TT"/>
          <w:sz w:val="24"/>
          <w:szCs w:val="24"/>
          <w:lang w:val="de-AT"/>
        </w:rPr>
      </w:pPr>
    </w:p>
    <w:p w14:paraId="66CFEE09" w14:textId="17EFE7E9" w:rsidR="00964760" w:rsidRDefault="00C82DC2" w:rsidP="00502150">
      <w:pPr>
        <w:pStyle w:val="NoSpacing"/>
        <w:spacing w:line="276" w:lineRule="auto"/>
        <w:jc w:val="both"/>
        <w:rPr>
          <w:rFonts w:ascii="Sys TT" w:hAnsi="Sys TT"/>
          <w:sz w:val="24"/>
          <w:szCs w:val="24"/>
          <w:lang w:val="de-AT"/>
        </w:rPr>
      </w:pPr>
      <w:r>
        <w:rPr>
          <w:rFonts w:ascii="Sys TT" w:hAnsi="Sys TT"/>
          <w:sz w:val="24"/>
          <w:szCs w:val="24"/>
          <w:lang w:val="de-AT"/>
        </w:rPr>
        <w:lastRenderedPageBreak/>
        <w:t>Anders als bei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 Proteinen, ist der Bauplan von Lipiden nicht direkt im Genom festgeschrieben. </w:t>
      </w:r>
      <w:r w:rsidR="0015346D">
        <w:rPr>
          <w:rFonts w:ascii="Sys TT" w:hAnsi="Sys TT"/>
          <w:sz w:val="24"/>
          <w:szCs w:val="24"/>
          <w:lang w:val="de-AT"/>
        </w:rPr>
        <w:t>Lipide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 werden aus chemischen Bausteinen aufgebaut, die </w:t>
      </w:r>
      <w:r w:rsidR="0015346D">
        <w:rPr>
          <w:rFonts w:ascii="Sys TT" w:hAnsi="Sys TT"/>
          <w:sz w:val="24"/>
          <w:szCs w:val="24"/>
          <w:lang w:val="de-AT"/>
        </w:rPr>
        <w:t xml:space="preserve">mit der Nahrung aufgenommen 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und von </w:t>
      </w:r>
      <w:r w:rsidR="0015346D">
        <w:rPr>
          <w:rFonts w:ascii="Sys TT" w:hAnsi="Sys TT"/>
          <w:sz w:val="24"/>
          <w:szCs w:val="24"/>
          <w:lang w:val="de-AT"/>
        </w:rPr>
        <w:t xml:space="preserve">Proteinen </w:t>
      </w:r>
      <w:r w:rsidR="00703137" w:rsidRPr="00703137">
        <w:rPr>
          <w:rFonts w:ascii="Sys TT" w:hAnsi="Sys TT"/>
          <w:sz w:val="24"/>
          <w:szCs w:val="24"/>
          <w:lang w:val="de-AT"/>
        </w:rPr>
        <w:t>verändert und umgebaut</w:t>
      </w:r>
      <w:r w:rsidR="0015346D">
        <w:rPr>
          <w:rFonts w:ascii="Sys TT" w:hAnsi="Sys TT"/>
          <w:sz w:val="24"/>
          <w:szCs w:val="24"/>
          <w:lang w:val="de-AT"/>
        </w:rPr>
        <w:t xml:space="preserve"> werden.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 </w:t>
      </w:r>
      <w:r w:rsidR="0015346D">
        <w:rPr>
          <w:rFonts w:ascii="Sys TT" w:hAnsi="Sys TT"/>
          <w:sz w:val="24"/>
          <w:szCs w:val="24"/>
          <w:lang w:val="de-AT"/>
        </w:rPr>
        <w:t>Bei diesem Lipidstoffwechsel</w:t>
      </w:r>
      <w:r>
        <w:rPr>
          <w:rFonts w:ascii="Sys TT" w:hAnsi="Sys TT"/>
          <w:sz w:val="24"/>
          <w:szCs w:val="24"/>
          <w:lang w:val="de-AT"/>
        </w:rPr>
        <w:t xml:space="preserve"> haben die </w:t>
      </w:r>
      <w:proofErr w:type="spellStart"/>
      <w:r>
        <w:rPr>
          <w:rFonts w:ascii="Sys TT" w:hAnsi="Sys TT"/>
          <w:sz w:val="24"/>
          <w:szCs w:val="24"/>
          <w:lang w:val="de-AT"/>
        </w:rPr>
        <w:t>AutorInnen</w:t>
      </w:r>
      <w:proofErr w:type="spellEnd"/>
      <w:r>
        <w:rPr>
          <w:rFonts w:ascii="Sys TT" w:hAnsi="Sys TT"/>
          <w:sz w:val="24"/>
          <w:szCs w:val="24"/>
          <w:lang w:val="de-AT"/>
        </w:rPr>
        <w:t xml:space="preserve"> der Studie angesetzt</w:t>
      </w:r>
      <w:r w:rsidR="00973004">
        <w:rPr>
          <w:rFonts w:ascii="Sys TT" w:hAnsi="Sys TT"/>
          <w:sz w:val="24"/>
          <w:szCs w:val="24"/>
          <w:lang w:val="de-AT"/>
        </w:rPr>
        <w:t xml:space="preserve">: </w:t>
      </w:r>
      <w:r w:rsidR="00BF10CC">
        <w:rPr>
          <w:rFonts w:ascii="Sys TT" w:hAnsi="Sys TT"/>
          <w:sz w:val="24"/>
          <w:szCs w:val="24"/>
          <w:lang w:val="de-AT"/>
        </w:rPr>
        <w:t xml:space="preserve">dabei </w:t>
      </w:r>
      <w:r w:rsidR="00973004">
        <w:rPr>
          <w:rFonts w:ascii="Sys TT" w:hAnsi="Sys TT"/>
          <w:sz w:val="24"/>
          <w:szCs w:val="24"/>
          <w:lang w:val="de-AT"/>
        </w:rPr>
        <w:t xml:space="preserve">haben sie </w:t>
      </w:r>
      <w:r w:rsidR="00CE1F8A">
        <w:rPr>
          <w:rFonts w:ascii="Sys TT" w:hAnsi="Sys TT"/>
          <w:sz w:val="24"/>
          <w:szCs w:val="24"/>
          <w:lang w:val="de-AT"/>
        </w:rPr>
        <w:t>v</w:t>
      </w:r>
      <w:r w:rsidR="00C52B13">
        <w:rPr>
          <w:rFonts w:ascii="Sys TT" w:hAnsi="Sys TT"/>
          <w:sz w:val="24"/>
          <w:szCs w:val="24"/>
          <w:lang w:val="de-AT"/>
        </w:rPr>
        <w:t xml:space="preserve">erschiedene </w:t>
      </w:r>
      <w:r w:rsidR="00703137" w:rsidRPr="00703137">
        <w:rPr>
          <w:rFonts w:ascii="Sys TT" w:hAnsi="Sys TT"/>
          <w:sz w:val="24"/>
          <w:szCs w:val="24"/>
          <w:lang w:val="de-AT"/>
        </w:rPr>
        <w:t>Proteine des Lipidstoffwechsels auf genetische</w:t>
      </w:r>
      <w:r w:rsidR="00274A8E">
        <w:rPr>
          <w:rFonts w:ascii="Sys TT" w:hAnsi="Sys TT"/>
          <w:sz w:val="24"/>
          <w:szCs w:val="24"/>
          <w:lang w:val="de-AT"/>
        </w:rPr>
        <w:t>r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 Ebene </w:t>
      </w:r>
      <w:r w:rsidR="007A5452">
        <w:rPr>
          <w:rFonts w:ascii="Sys TT" w:hAnsi="Sys TT"/>
          <w:sz w:val="24"/>
          <w:szCs w:val="24"/>
          <w:lang w:val="de-AT"/>
        </w:rPr>
        <w:t xml:space="preserve">in </w:t>
      </w:r>
      <w:r>
        <w:rPr>
          <w:rFonts w:ascii="Sys TT" w:hAnsi="Sys TT"/>
          <w:sz w:val="24"/>
          <w:szCs w:val="24"/>
          <w:lang w:val="de-AT"/>
        </w:rPr>
        <w:t>Zellkultur</w:t>
      </w:r>
      <w:r w:rsidR="00973004">
        <w:rPr>
          <w:rFonts w:ascii="Sys TT" w:hAnsi="Sys TT"/>
          <w:sz w:val="24"/>
          <w:szCs w:val="24"/>
          <w:lang w:val="de-AT"/>
        </w:rPr>
        <w:t>s</w:t>
      </w:r>
      <w:r w:rsidR="00FE100B">
        <w:rPr>
          <w:rFonts w:ascii="Sys TT" w:hAnsi="Sys TT"/>
          <w:sz w:val="24"/>
          <w:szCs w:val="24"/>
          <w:lang w:val="de-AT"/>
        </w:rPr>
        <w:t xml:space="preserve">ystemen dereguliert </w:t>
      </w:r>
      <w:r w:rsidR="00703137" w:rsidRPr="00703137">
        <w:rPr>
          <w:rFonts w:ascii="Sys TT" w:hAnsi="Sys TT"/>
          <w:sz w:val="24"/>
          <w:szCs w:val="24"/>
          <w:lang w:val="de-AT"/>
        </w:rPr>
        <w:t>und anschließend</w:t>
      </w:r>
      <w:r w:rsidR="00C52B13">
        <w:rPr>
          <w:rFonts w:ascii="Sys TT" w:hAnsi="Sys TT"/>
          <w:sz w:val="24"/>
          <w:szCs w:val="24"/>
          <w:lang w:val="de-AT"/>
        </w:rPr>
        <w:t xml:space="preserve"> die </w:t>
      </w:r>
      <w:r w:rsidR="00703137" w:rsidRPr="00703137">
        <w:rPr>
          <w:rFonts w:ascii="Sys TT" w:hAnsi="Sys TT"/>
          <w:sz w:val="24"/>
          <w:szCs w:val="24"/>
          <w:lang w:val="de-AT"/>
        </w:rPr>
        <w:t>Mengenverteilung hunderter verschiedener Lipid</w:t>
      </w:r>
      <w:r w:rsidR="00BF3366">
        <w:rPr>
          <w:rFonts w:ascii="Sys TT" w:hAnsi="Sys TT"/>
          <w:sz w:val="24"/>
          <w:szCs w:val="24"/>
          <w:lang w:val="de-AT"/>
        </w:rPr>
        <w:t>m</w:t>
      </w:r>
      <w:r w:rsidR="00BF10CC">
        <w:rPr>
          <w:rFonts w:ascii="Sys TT" w:hAnsi="Sys TT"/>
          <w:sz w:val="24"/>
          <w:szCs w:val="24"/>
          <w:lang w:val="de-AT"/>
        </w:rPr>
        <w:t>oleküle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 in </w:t>
      </w:r>
      <w:r w:rsidR="00A41492">
        <w:rPr>
          <w:rFonts w:ascii="Sys TT" w:hAnsi="Sys TT"/>
          <w:sz w:val="24"/>
          <w:szCs w:val="24"/>
          <w:lang w:val="de-AT"/>
        </w:rPr>
        <w:t xml:space="preserve">der </w:t>
      </w:r>
      <w:r w:rsidR="00ED1595">
        <w:rPr>
          <w:rFonts w:ascii="Sys TT" w:hAnsi="Sys TT"/>
          <w:sz w:val="24"/>
          <w:szCs w:val="24"/>
          <w:lang w:val="de-AT"/>
        </w:rPr>
        <w:t xml:space="preserve">Zelle </w:t>
      </w:r>
      <w:r w:rsidR="00CE329B">
        <w:rPr>
          <w:rFonts w:ascii="Sys TT" w:hAnsi="Sys TT"/>
          <w:sz w:val="24"/>
          <w:szCs w:val="24"/>
          <w:lang w:val="de-AT"/>
        </w:rPr>
        <w:t xml:space="preserve">gemessen. </w:t>
      </w:r>
      <w:r>
        <w:rPr>
          <w:rFonts w:ascii="Sys TT" w:hAnsi="Sys TT"/>
          <w:sz w:val="24"/>
          <w:szCs w:val="24"/>
          <w:lang w:val="de-AT"/>
        </w:rPr>
        <w:t>So konnten</w:t>
      </w:r>
      <w:r w:rsidR="00CE1F8A">
        <w:rPr>
          <w:rFonts w:ascii="Sys TT" w:hAnsi="Sys TT"/>
          <w:sz w:val="24"/>
          <w:szCs w:val="24"/>
          <w:lang w:val="de-AT"/>
        </w:rPr>
        <w:t xml:space="preserve"> die </w:t>
      </w:r>
      <w:proofErr w:type="spellStart"/>
      <w:r w:rsidR="00CE1F8A">
        <w:rPr>
          <w:rFonts w:ascii="Sys TT" w:hAnsi="Sys TT"/>
          <w:sz w:val="24"/>
          <w:szCs w:val="24"/>
          <w:lang w:val="de-AT"/>
        </w:rPr>
        <w:t>WissenschaftlerInnen</w:t>
      </w:r>
      <w:proofErr w:type="spellEnd"/>
      <w:r>
        <w:rPr>
          <w:rFonts w:ascii="Sys TT" w:hAnsi="Sys TT"/>
          <w:sz w:val="24"/>
          <w:szCs w:val="24"/>
          <w:lang w:val="de-AT"/>
        </w:rPr>
        <w:t xml:space="preserve"> nicht nur die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 zugrundeliegende komplexe Co-Regulation der Membran</w:t>
      </w:r>
      <w:r w:rsidR="00BF10CC">
        <w:rPr>
          <w:rFonts w:ascii="Sys TT" w:hAnsi="Sys TT"/>
          <w:sz w:val="24"/>
          <w:szCs w:val="24"/>
          <w:lang w:val="de-AT"/>
        </w:rPr>
        <w:t>l</w:t>
      </w:r>
      <w:r w:rsidR="00703137" w:rsidRPr="00703137">
        <w:rPr>
          <w:rFonts w:ascii="Sys TT" w:hAnsi="Sys TT"/>
          <w:sz w:val="24"/>
          <w:szCs w:val="24"/>
          <w:lang w:val="de-AT"/>
        </w:rPr>
        <w:t>ipide</w:t>
      </w:r>
      <w:r>
        <w:rPr>
          <w:rFonts w:ascii="Sys TT" w:hAnsi="Sys TT"/>
          <w:sz w:val="24"/>
          <w:szCs w:val="24"/>
          <w:lang w:val="de-AT"/>
        </w:rPr>
        <w:t xml:space="preserve"> entschlüsseln und darstellen, sondern a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ußerdem zeigen, dass </w:t>
      </w:r>
      <w:r w:rsidR="004129E6" w:rsidRPr="00703137">
        <w:rPr>
          <w:rFonts w:ascii="Sys TT" w:hAnsi="Sys TT"/>
          <w:sz w:val="24"/>
          <w:szCs w:val="24"/>
          <w:lang w:val="de-AT"/>
        </w:rPr>
        <w:t>d</w:t>
      </w:r>
      <w:r w:rsidR="004129E6">
        <w:rPr>
          <w:rFonts w:ascii="Sys TT" w:hAnsi="Sys TT"/>
          <w:sz w:val="24"/>
          <w:szCs w:val="24"/>
          <w:lang w:val="de-AT"/>
        </w:rPr>
        <w:t>eren</w:t>
      </w:r>
      <w:r w:rsidR="004129E6" w:rsidRPr="00703137">
        <w:rPr>
          <w:rFonts w:ascii="Sys TT" w:hAnsi="Sys TT"/>
          <w:sz w:val="24"/>
          <w:szCs w:val="24"/>
          <w:lang w:val="de-AT"/>
        </w:rPr>
        <w:t xml:space="preserve"> 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Co-Regulation </w:t>
      </w:r>
      <w:r w:rsidR="004129E6">
        <w:rPr>
          <w:rFonts w:ascii="Sys TT" w:hAnsi="Sys TT"/>
          <w:sz w:val="24"/>
          <w:szCs w:val="24"/>
          <w:lang w:val="de-AT"/>
        </w:rPr>
        <w:t>evolutionär</w:t>
      </w:r>
      <w:r w:rsidR="00F31E03">
        <w:rPr>
          <w:rFonts w:ascii="Sys TT" w:hAnsi="Sys TT"/>
          <w:sz w:val="24"/>
          <w:szCs w:val="24"/>
          <w:lang w:val="de-AT"/>
        </w:rPr>
        <w:t xml:space="preserve"> konserviert </w:t>
      </w:r>
      <w:r w:rsidR="00BF10CC">
        <w:rPr>
          <w:rFonts w:ascii="Sys TT" w:hAnsi="Sys TT"/>
          <w:sz w:val="24"/>
          <w:szCs w:val="24"/>
          <w:lang w:val="de-AT"/>
        </w:rPr>
        <w:t xml:space="preserve">ist </w:t>
      </w:r>
      <w:r w:rsidR="00F31E03">
        <w:rPr>
          <w:rFonts w:ascii="Sys TT" w:hAnsi="Sys TT"/>
          <w:sz w:val="24"/>
          <w:szCs w:val="24"/>
          <w:lang w:val="de-AT"/>
        </w:rPr>
        <w:t xml:space="preserve">und 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bei Maus </w:t>
      </w:r>
      <w:r w:rsidR="00F31E03">
        <w:rPr>
          <w:rFonts w:ascii="Sys TT" w:hAnsi="Sys TT"/>
          <w:sz w:val="24"/>
          <w:szCs w:val="24"/>
          <w:lang w:val="de-AT"/>
        </w:rPr>
        <w:t xml:space="preserve">und Mensch </w:t>
      </w:r>
      <w:r w:rsidR="00703137" w:rsidRPr="00703137">
        <w:rPr>
          <w:rFonts w:ascii="Sys TT" w:hAnsi="Sys TT"/>
          <w:sz w:val="24"/>
          <w:szCs w:val="24"/>
          <w:lang w:val="de-AT"/>
        </w:rPr>
        <w:t>dem</w:t>
      </w:r>
      <w:r w:rsidR="00A41492">
        <w:rPr>
          <w:rFonts w:ascii="Sys TT" w:hAnsi="Sys TT"/>
          <w:sz w:val="24"/>
          <w:szCs w:val="24"/>
          <w:lang w:val="de-AT"/>
        </w:rPr>
        <w:t xml:space="preserve"> gleichen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 </w:t>
      </w:r>
      <w:r w:rsidR="00A41492">
        <w:rPr>
          <w:rFonts w:ascii="Sys TT" w:hAnsi="Sys TT"/>
          <w:sz w:val="24"/>
          <w:szCs w:val="24"/>
          <w:lang w:val="de-AT"/>
        </w:rPr>
        <w:t>ring</w:t>
      </w:r>
      <w:r w:rsidR="00703137" w:rsidRPr="00703137">
        <w:rPr>
          <w:rFonts w:ascii="Sys TT" w:hAnsi="Sys TT"/>
          <w:sz w:val="24"/>
          <w:szCs w:val="24"/>
          <w:lang w:val="de-AT"/>
        </w:rPr>
        <w:t>förmige</w:t>
      </w:r>
      <w:r w:rsidR="00A41492">
        <w:rPr>
          <w:rFonts w:ascii="Sys TT" w:hAnsi="Sys TT"/>
          <w:sz w:val="24"/>
          <w:szCs w:val="24"/>
          <w:lang w:val="de-AT"/>
        </w:rPr>
        <w:t>n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 </w:t>
      </w:r>
      <w:r w:rsidR="004129E6">
        <w:rPr>
          <w:rFonts w:ascii="Sys TT" w:hAnsi="Sys TT"/>
          <w:sz w:val="24"/>
          <w:szCs w:val="24"/>
          <w:lang w:val="de-AT"/>
        </w:rPr>
        <w:t>Prinzip</w:t>
      </w:r>
      <w:r w:rsidR="004129E6" w:rsidRPr="00703137">
        <w:rPr>
          <w:rFonts w:ascii="Sys TT" w:hAnsi="Sys TT"/>
          <w:sz w:val="24"/>
          <w:szCs w:val="24"/>
          <w:lang w:val="de-AT"/>
        </w:rPr>
        <w:t xml:space="preserve"> 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folgt. </w:t>
      </w:r>
      <w:r w:rsidR="00BF10CC" w:rsidRPr="00703137">
        <w:rPr>
          <w:rFonts w:ascii="Sys TT" w:hAnsi="Sys TT"/>
          <w:sz w:val="24"/>
          <w:szCs w:val="24"/>
          <w:lang w:val="de-AT"/>
        </w:rPr>
        <w:t xml:space="preserve">Mit den neuen Erkenntnissen </w:t>
      </w:r>
      <w:r w:rsidR="00BF10CC">
        <w:rPr>
          <w:rFonts w:ascii="Sys TT" w:hAnsi="Sys TT"/>
          <w:sz w:val="24"/>
          <w:szCs w:val="24"/>
          <w:lang w:val="de-AT"/>
        </w:rPr>
        <w:t xml:space="preserve">konnten die </w:t>
      </w:r>
      <w:proofErr w:type="spellStart"/>
      <w:r w:rsidR="00BF10CC">
        <w:rPr>
          <w:rFonts w:ascii="Sys TT" w:hAnsi="Sys TT"/>
          <w:sz w:val="24"/>
          <w:szCs w:val="24"/>
          <w:lang w:val="de-AT"/>
        </w:rPr>
        <w:t>ForscherInnen</w:t>
      </w:r>
      <w:proofErr w:type="spellEnd"/>
      <w:r w:rsidR="00BF10CC">
        <w:rPr>
          <w:rFonts w:ascii="Sys TT" w:hAnsi="Sys TT"/>
          <w:sz w:val="24"/>
          <w:szCs w:val="24"/>
          <w:lang w:val="de-AT"/>
        </w:rPr>
        <w:t xml:space="preserve"> im Superti-Furga Labor die</w:t>
      </w:r>
      <w:r w:rsidR="00BF10CC" w:rsidRPr="00703137">
        <w:rPr>
          <w:rFonts w:ascii="Sys TT" w:hAnsi="Sys TT"/>
          <w:sz w:val="24"/>
          <w:szCs w:val="24"/>
          <w:lang w:val="de-AT"/>
        </w:rPr>
        <w:t xml:space="preserve"> Rolle hunderter verschiedener Lipid</w:t>
      </w:r>
      <w:r w:rsidR="00973004">
        <w:rPr>
          <w:rFonts w:ascii="Sys TT" w:hAnsi="Sys TT"/>
          <w:sz w:val="24"/>
          <w:szCs w:val="24"/>
          <w:lang w:val="de-AT"/>
        </w:rPr>
        <w:t>moleküle</w:t>
      </w:r>
      <w:r w:rsidR="00BF10CC" w:rsidRPr="00703137">
        <w:rPr>
          <w:rFonts w:ascii="Sys TT" w:hAnsi="Sys TT"/>
          <w:sz w:val="24"/>
          <w:szCs w:val="24"/>
          <w:lang w:val="de-AT"/>
        </w:rPr>
        <w:t xml:space="preserve"> </w:t>
      </w:r>
      <w:r w:rsidR="00BF10CC">
        <w:rPr>
          <w:rFonts w:ascii="Sys TT" w:hAnsi="Sys TT"/>
          <w:sz w:val="24"/>
          <w:szCs w:val="24"/>
          <w:lang w:val="de-AT"/>
        </w:rPr>
        <w:t>in der zellulären</w:t>
      </w:r>
      <w:r w:rsidR="00BF10CC" w:rsidRPr="00703137">
        <w:rPr>
          <w:rFonts w:ascii="Sys TT" w:hAnsi="Sys TT"/>
          <w:sz w:val="24"/>
          <w:szCs w:val="24"/>
          <w:lang w:val="de-AT"/>
        </w:rPr>
        <w:t xml:space="preserve"> Immunabwehr </w:t>
      </w:r>
      <w:r w:rsidR="00BF10CC">
        <w:rPr>
          <w:rFonts w:ascii="Sys TT" w:hAnsi="Sys TT"/>
          <w:sz w:val="24"/>
          <w:szCs w:val="24"/>
          <w:lang w:val="de-AT"/>
        </w:rPr>
        <w:t>entschlüsseln</w:t>
      </w:r>
      <w:r w:rsidR="00BF10CC" w:rsidRPr="00703137">
        <w:rPr>
          <w:rFonts w:ascii="Sys TT" w:hAnsi="Sys TT"/>
          <w:sz w:val="24"/>
          <w:szCs w:val="24"/>
          <w:lang w:val="de-AT"/>
        </w:rPr>
        <w:t xml:space="preserve">. </w:t>
      </w:r>
      <w:r w:rsidR="00BF10CC">
        <w:rPr>
          <w:rFonts w:ascii="Sys TT" w:hAnsi="Sys TT"/>
          <w:sz w:val="24"/>
          <w:szCs w:val="24"/>
          <w:lang w:val="de-AT"/>
        </w:rPr>
        <w:t>Das Wissen um die Co-Regulation ermöglicht</w:t>
      </w:r>
      <w:r w:rsidR="00E55E57">
        <w:rPr>
          <w:rFonts w:ascii="Sys TT" w:hAnsi="Sys TT"/>
          <w:sz w:val="24"/>
          <w:szCs w:val="24"/>
          <w:lang w:val="de-AT"/>
        </w:rPr>
        <w:t xml:space="preserve"> </w:t>
      </w:r>
      <w:r w:rsidR="00BF10CC">
        <w:rPr>
          <w:rFonts w:ascii="Sys TT" w:hAnsi="Sys TT"/>
          <w:sz w:val="24"/>
          <w:szCs w:val="24"/>
          <w:lang w:val="de-AT"/>
        </w:rPr>
        <w:t xml:space="preserve">darüber hinaus eine präzise Prognose, </w:t>
      </w:r>
      <w:r w:rsidR="00BF10CC" w:rsidRPr="00703137">
        <w:rPr>
          <w:rFonts w:ascii="Sys TT" w:hAnsi="Sys TT"/>
          <w:sz w:val="24"/>
          <w:szCs w:val="24"/>
          <w:lang w:val="de-AT"/>
        </w:rPr>
        <w:t xml:space="preserve">welche Lipide </w:t>
      </w:r>
      <w:r w:rsidR="00BF10CC">
        <w:rPr>
          <w:rFonts w:ascii="Sys TT" w:hAnsi="Sys TT"/>
          <w:sz w:val="24"/>
          <w:szCs w:val="24"/>
          <w:lang w:val="de-AT"/>
        </w:rPr>
        <w:t>eine</w:t>
      </w:r>
      <w:r w:rsidR="00BF10CC" w:rsidRPr="00703137">
        <w:rPr>
          <w:rFonts w:ascii="Sys TT" w:hAnsi="Sys TT"/>
          <w:sz w:val="24"/>
          <w:szCs w:val="24"/>
          <w:lang w:val="de-AT"/>
        </w:rPr>
        <w:t xml:space="preserve"> </w:t>
      </w:r>
      <w:r w:rsidR="00395FF4">
        <w:rPr>
          <w:rFonts w:ascii="Sys TT" w:hAnsi="Sys TT"/>
          <w:sz w:val="24"/>
          <w:szCs w:val="24"/>
          <w:lang w:val="de-AT"/>
        </w:rPr>
        <w:t>Immunantwort</w:t>
      </w:r>
      <w:r w:rsidR="00BF10CC" w:rsidRPr="00703137">
        <w:rPr>
          <w:rFonts w:ascii="Sys TT" w:hAnsi="Sys TT"/>
          <w:sz w:val="24"/>
          <w:szCs w:val="24"/>
          <w:lang w:val="de-AT"/>
        </w:rPr>
        <w:t xml:space="preserve"> </w:t>
      </w:r>
      <w:r w:rsidR="00BF10CC">
        <w:rPr>
          <w:rFonts w:ascii="Sys TT" w:hAnsi="Sys TT"/>
          <w:sz w:val="24"/>
          <w:szCs w:val="24"/>
          <w:lang w:val="de-AT"/>
        </w:rPr>
        <w:t>stimulieren, nachdem die Fresszellen ein Pathogen erkannt haben, und welche diese unterdrücken.</w:t>
      </w:r>
    </w:p>
    <w:p w14:paraId="51EBAD01" w14:textId="77777777" w:rsidR="00106AE3" w:rsidRDefault="00106AE3" w:rsidP="00502150">
      <w:pPr>
        <w:pStyle w:val="NoSpacing"/>
        <w:spacing w:line="276" w:lineRule="auto"/>
        <w:jc w:val="both"/>
        <w:rPr>
          <w:rFonts w:ascii="Sys TT" w:hAnsi="Sys TT"/>
          <w:b/>
          <w:sz w:val="24"/>
          <w:szCs w:val="24"/>
          <w:lang w:val="de-AT"/>
        </w:rPr>
      </w:pPr>
    </w:p>
    <w:p w14:paraId="5958E21E" w14:textId="0FCC0A3D" w:rsidR="00964760" w:rsidRPr="00113993" w:rsidRDefault="00502150" w:rsidP="00502150">
      <w:pPr>
        <w:pStyle w:val="NoSpacing"/>
        <w:spacing w:line="276" w:lineRule="auto"/>
        <w:jc w:val="both"/>
        <w:rPr>
          <w:rFonts w:ascii="Sys TT" w:hAnsi="Sys TT"/>
          <w:b/>
          <w:sz w:val="24"/>
          <w:szCs w:val="24"/>
          <w:lang w:val="de-AT"/>
        </w:rPr>
      </w:pPr>
      <w:r>
        <w:rPr>
          <w:rFonts w:ascii="Sys TT" w:hAnsi="Sys TT"/>
          <w:b/>
          <w:sz w:val="24"/>
          <w:szCs w:val="24"/>
          <w:lang w:val="de-AT"/>
        </w:rPr>
        <w:t>Lipid</w:t>
      </w:r>
      <w:r w:rsidR="004129E6">
        <w:rPr>
          <w:rFonts w:ascii="Sys TT" w:hAnsi="Sys TT"/>
          <w:b/>
          <w:sz w:val="24"/>
          <w:szCs w:val="24"/>
          <w:lang w:val="de-AT"/>
        </w:rPr>
        <w:t>e</w:t>
      </w:r>
      <w:r>
        <w:rPr>
          <w:rFonts w:ascii="Sys TT" w:hAnsi="Sys TT"/>
          <w:b/>
          <w:sz w:val="24"/>
          <w:szCs w:val="24"/>
          <w:lang w:val="de-AT"/>
        </w:rPr>
        <w:t xml:space="preserve"> als Regulator</w:t>
      </w:r>
      <w:r w:rsidR="004129E6">
        <w:rPr>
          <w:rFonts w:ascii="Sys TT" w:hAnsi="Sys TT"/>
          <w:b/>
          <w:sz w:val="24"/>
          <w:szCs w:val="24"/>
          <w:lang w:val="de-AT"/>
        </w:rPr>
        <w:t>en</w:t>
      </w:r>
      <w:r w:rsidR="00964760">
        <w:rPr>
          <w:rFonts w:ascii="Sys TT" w:hAnsi="Sys TT"/>
          <w:b/>
          <w:sz w:val="24"/>
          <w:szCs w:val="24"/>
          <w:lang w:val="de-AT"/>
        </w:rPr>
        <w:t xml:space="preserve"> der</w:t>
      </w:r>
      <w:r w:rsidR="00964760" w:rsidRPr="00113993">
        <w:rPr>
          <w:rFonts w:ascii="Sys TT" w:hAnsi="Sys TT"/>
          <w:b/>
          <w:sz w:val="24"/>
          <w:szCs w:val="24"/>
          <w:lang w:val="de-AT"/>
        </w:rPr>
        <w:t xml:space="preserve"> Immunantwort</w:t>
      </w:r>
    </w:p>
    <w:p w14:paraId="41E7822C" w14:textId="77777777" w:rsidR="00964760" w:rsidRDefault="00964760" w:rsidP="00502150">
      <w:pPr>
        <w:pStyle w:val="NoSpacing"/>
        <w:spacing w:line="276" w:lineRule="auto"/>
        <w:jc w:val="both"/>
        <w:rPr>
          <w:rFonts w:ascii="Sys TT" w:hAnsi="Sys TT"/>
          <w:sz w:val="24"/>
          <w:szCs w:val="24"/>
          <w:lang w:val="de-AT"/>
        </w:rPr>
      </w:pPr>
    </w:p>
    <w:p w14:paraId="6979B3B0" w14:textId="5FAFC3B1" w:rsidR="00703137" w:rsidRDefault="00DD4B39" w:rsidP="00502150">
      <w:pPr>
        <w:pStyle w:val="NoSpacing"/>
        <w:spacing w:line="276" w:lineRule="auto"/>
        <w:jc w:val="both"/>
        <w:rPr>
          <w:rFonts w:ascii="Sys TT" w:hAnsi="Sys TT"/>
          <w:sz w:val="24"/>
          <w:szCs w:val="24"/>
          <w:lang w:val="de-AT"/>
        </w:rPr>
      </w:pPr>
      <w:r>
        <w:rPr>
          <w:rFonts w:ascii="Sys TT" w:hAnsi="Sys TT"/>
          <w:sz w:val="24"/>
          <w:szCs w:val="24"/>
          <w:lang w:val="de-AT"/>
        </w:rPr>
        <w:t>Darauf aufbauen</w:t>
      </w:r>
      <w:r w:rsidR="00DC51DE">
        <w:rPr>
          <w:rFonts w:ascii="Sys TT" w:hAnsi="Sys TT"/>
          <w:sz w:val="24"/>
          <w:szCs w:val="24"/>
          <w:lang w:val="de-AT"/>
        </w:rPr>
        <w:t>d</w:t>
      </w:r>
      <w:r>
        <w:rPr>
          <w:rFonts w:ascii="Sys TT" w:hAnsi="Sys TT"/>
          <w:sz w:val="24"/>
          <w:szCs w:val="24"/>
          <w:lang w:val="de-AT"/>
        </w:rPr>
        <w:t xml:space="preserve"> ist es </w:t>
      </w:r>
      <w:r w:rsidR="00CE1F8A">
        <w:rPr>
          <w:rFonts w:ascii="Sys TT" w:hAnsi="Sys TT"/>
          <w:sz w:val="24"/>
          <w:szCs w:val="24"/>
          <w:lang w:val="de-AT"/>
        </w:rPr>
        <w:t xml:space="preserve">einem Team um </w:t>
      </w:r>
      <w:r>
        <w:rPr>
          <w:rFonts w:ascii="Sys TT" w:hAnsi="Sys TT"/>
          <w:sz w:val="24"/>
          <w:szCs w:val="24"/>
          <w:lang w:val="de-AT"/>
        </w:rPr>
        <w:t>Leonhard Heinz im Superti-Furga Lab</w:t>
      </w:r>
      <w:r w:rsidRPr="00703137">
        <w:rPr>
          <w:rFonts w:ascii="Sys TT" w:hAnsi="Sys TT"/>
          <w:sz w:val="24"/>
          <w:szCs w:val="24"/>
          <w:lang w:val="de-AT"/>
        </w:rPr>
        <w:t xml:space="preserve"> </w:t>
      </w:r>
      <w:r>
        <w:rPr>
          <w:rFonts w:ascii="Sys TT" w:hAnsi="Sys TT"/>
          <w:sz w:val="24"/>
          <w:szCs w:val="24"/>
          <w:lang w:val="de-AT"/>
        </w:rPr>
        <w:t xml:space="preserve">gelungen, die Funktion </w:t>
      </w:r>
      <w:r w:rsidR="00CE1F8A">
        <w:rPr>
          <w:rFonts w:ascii="Sys TT" w:hAnsi="Sys TT"/>
          <w:sz w:val="24"/>
          <w:szCs w:val="24"/>
          <w:lang w:val="de-AT"/>
        </w:rPr>
        <w:t>d</w:t>
      </w:r>
      <w:r w:rsidR="0000308F">
        <w:rPr>
          <w:rFonts w:ascii="Sys TT" w:hAnsi="Sys TT"/>
          <w:sz w:val="24"/>
          <w:szCs w:val="24"/>
          <w:lang w:val="de-AT"/>
        </w:rPr>
        <w:t xml:space="preserve">es </w:t>
      </w:r>
      <w:r w:rsidR="0022472D">
        <w:rPr>
          <w:rFonts w:ascii="Sys TT" w:hAnsi="Sys TT"/>
          <w:sz w:val="24"/>
          <w:szCs w:val="24"/>
          <w:lang w:val="de-AT"/>
        </w:rPr>
        <w:t>Stoffwechselenzyms</w:t>
      </w:r>
      <w:r w:rsidR="0022472D" w:rsidRPr="00703137">
        <w:rPr>
          <w:rFonts w:ascii="Sys TT" w:hAnsi="Sys TT"/>
          <w:sz w:val="24"/>
          <w:szCs w:val="24"/>
          <w:lang w:val="de-AT"/>
        </w:rPr>
        <w:t xml:space="preserve"> </w:t>
      </w:r>
      <w:r w:rsidR="00703137" w:rsidRPr="00703137">
        <w:rPr>
          <w:rFonts w:ascii="Sys TT" w:hAnsi="Sys TT"/>
          <w:sz w:val="24"/>
          <w:szCs w:val="24"/>
          <w:lang w:val="de-AT"/>
        </w:rPr>
        <w:t>SMPDL3B genau</w:t>
      </w:r>
      <w:r w:rsidR="00DC51DE">
        <w:rPr>
          <w:rFonts w:ascii="Sys TT" w:hAnsi="Sys TT"/>
          <w:sz w:val="24"/>
          <w:szCs w:val="24"/>
          <w:lang w:val="de-AT"/>
        </w:rPr>
        <w:t>er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 zu charakterisieren. In </w:t>
      </w:r>
      <w:r w:rsidR="00A251F5">
        <w:rPr>
          <w:rFonts w:ascii="Sys TT" w:hAnsi="Sys TT"/>
          <w:sz w:val="24"/>
          <w:szCs w:val="24"/>
          <w:lang w:val="de-AT"/>
        </w:rPr>
        <w:t xml:space="preserve">einer 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Kollaboration </w:t>
      </w:r>
      <w:r w:rsidR="00CE1F8A">
        <w:rPr>
          <w:rFonts w:ascii="Sys TT" w:hAnsi="Sys TT"/>
          <w:sz w:val="24"/>
          <w:szCs w:val="24"/>
          <w:lang w:val="de-AT"/>
        </w:rPr>
        <w:t>mit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 der Medizinischen Universität Wien und der National University </w:t>
      </w:r>
      <w:proofErr w:type="spellStart"/>
      <w:r w:rsidR="00703137" w:rsidRPr="00703137">
        <w:rPr>
          <w:rFonts w:ascii="Sys TT" w:hAnsi="Sys TT"/>
          <w:sz w:val="24"/>
          <w:szCs w:val="24"/>
          <w:lang w:val="de-AT"/>
        </w:rPr>
        <w:t>of</w:t>
      </w:r>
      <w:proofErr w:type="spellEnd"/>
      <w:r w:rsidR="00703137" w:rsidRPr="00703137">
        <w:rPr>
          <w:rFonts w:ascii="Sys TT" w:hAnsi="Sys TT"/>
          <w:sz w:val="24"/>
          <w:szCs w:val="24"/>
          <w:lang w:val="de-AT"/>
        </w:rPr>
        <w:t xml:space="preserve"> </w:t>
      </w:r>
      <w:proofErr w:type="spellStart"/>
      <w:r w:rsidR="00703137" w:rsidRPr="00703137">
        <w:rPr>
          <w:rFonts w:ascii="Sys TT" w:hAnsi="Sys TT"/>
          <w:sz w:val="24"/>
          <w:szCs w:val="24"/>
          <w:lang w:val="de-AT"/>
        </w:rPr>
        <w:t>Singapore</w:t>
      </w:r>
      <w:proofErr w:type="spellEnd"/>
      <w:r w:rsidR="00703137" w:rsidRPr="00703137">
        <w:rPr>
          <w:rFonts w:ascii="Sys TT" w:hAnsi="Sys TT"/>
          <w:sz w:val="24"/>
          <w:szCs w:val="24"/>
          <w:lang w:val="de-AT"/>
        </w:rPr>
        <w:t xml:space="preserve">, </w:t>
      </w:r>
      <w:r w:rsidR="000B25BB">
        <w:rPr>
          <w:rFonts w:ascii="Sys TT" w:hAnsi="Sys TT"/>
          <w:sz w:val="24"/>
          <w:szCs w:val="24"/>
          <w:lang w:val="de-AT"/>
        </w:rPr>
        <w:t xml:space="preserve">konnten die </w:t>
      </w:r>
      <w:proofErr w:type="spellStart"/>
      <w:r w:rsidR="000B25BB">
        <w:rPr>
          <w:rFonts w:ascii="Sys TT" w:hAnsi="Sys TT"/>
          <w:sz w:val="24"/>
          <w:szCs w:val="24"/>
          <w:lang w:val="de-AT"/>
        </w:rPr>
        <w:t>WissenschaftlerInnen</w:t>
      </w:r>
      <w:proofErr w:type="spellEnd"/>
      <w:r w:rsidR="000B25BB">
        <w:rPr>
          <w:rFonts w:ascii="Sys TT" w:hAnsi="Sys TT"/>
          <w:sz w:val="24"/>
          <w:szCs w:val="24"/>
          <w:lang w:val="de-AT"/>
        </w:rPr>
        <w:t xml:space="preserve"> zeigen</w:t>
      </w:r>
      <w:r w:rsidR="00703137" w:rsidRPr="00703137">
        <w:rPr>
          <w:rFonts w:ascii="Sys TT" w:hAnsi="Sys TT"/>
          <w:sz w:val="24"/>
          <w:szCs w:val="24"/>
          <w:lang w:val="de-AT"/>
        </w:rPr>
        <w:t>, dass SMPDL3B</w:t>
      </w:r>
      <w:r w:rsidR="00E660F3">
        <w:rPr>
          <w:rFonts w:ascii="Sys TT" w:hAnsi="Sys TT"/>
          <w:sz w:val="24"/>
          <w:szCs w:val="24"/>
          <w:lang w:val="de-AT"/>
        </w:rPr>
        <w:t>, welches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 </w:t>
      </w:r>
      <w:r w:rsidR="000261D4">
        <w:rPr>
          <w:rFonts w:ascii="Sys TT" w:hAnsi="Sys TT"/>
          <w:sz w:val="24"/>
          <w:szCs w:val="24"/>
          <w:lang w:val="de-AT"/>
        </w:rPr>
        <w:t xml:space="preserve">an der Oberfläche von Makrophagen lokalisiert ist, </w:t>
      </w:r>
      <w:r w:rsidR="00703137" w:rsidRPr="00703137">
        <w:rPr>
          <w:rFonts w:ascii="Sys TT" w:hAnsi="Sys TT"/>
          <w:sz w:val="24"/>
          <w:szCs w:val="24"/>
          <w:lang w:val="de-AT"/>
        </w:rPr>
        <w:t>die zelluläre Lipid</w:t>
      </w:r>
      <w:r w:rsidR="000261D4">
        <w:rPr>
          <w:rFonts w:ascii="Sys TT" w:hAnsi="Sys TT"/>
          <w:sz w:val="24"/>
          <w:szCs w:val="24"/>
          <w:lang w:val="de-AT"/>
        </w:rPr>
        <w:t>z</w:t>
      </w:r>
      <w:r w:rsidR="00703137" w:rsidRPr="00703137">
        <w:rPr>
          <w:rFonts w:ascii="Sys TT" w:hAnsi="Sys TT"/>
          <w:sz w:val="24"/>
          <w:szCs w:val="24"/>
          <w:lang w:val="de-AT"/>
        </w:rPr>
        <w:t>usammensetzung</w:t>
      </w:r>
      <w:r w:rsidR="00A251F5">
        <w:rPr>
          <w:rFonts w:ascii="Sys TT" w:hAnsi="Sys TT"/>
          <w:sz w:val="24"/>
          <w:szCs w:val="24"/>
          <w:lang w:val="de-AT"/>
        </w:rPr>
        <w:t xml:space="preserve"> </w:t>
      </w:r>
      <w:r w:rsidR="00CE1F8A">
        <w:rPr>
          <w:rFonts w:ascii="Sys TT" w:hAnsi="Sys TT"/>
          <w:sz w:val="24"/>
          <w:szCs w:val="24"/>
          <w:lang w:val="de-AT"/>
        </w:rPr>
        <w:t>wesentlich</w:t>
      </w:r>
      <w:r w:rsidR="00703137" w:rsidRPr="00703137">
        <w:rPr>
          <w:rFonts w:ascii="Sys TT" w:hAnsi="Sys TT"/>
          <w:sz w:val="24"/>
          <w:szCs w:val="24"/>
          <w:lang w:val="de-AT"/>
        </w:rPr>
        <w:t xml:space="preserve"> beeinflusst</w:t>
      </w:r>
      <w:r w:rsidR="000261D4">
        <w:rPr>
          <w:rFonts w:ascii="Sys TT" w:hAnsi="Sys TT"/>
          <w:sz w:val="24"/>
          <w:szCs w:val="24"/>
          <w:lang w:val="de-AT"/>
        </w:rPr>
        <w:t xml:space="preserve"> und dadurch einen neue Art der Regulation </w:t>
      </w:r>
      <w:r w:rsidR="00973004">
        <w:rPr>
          <w:rFonts w:ascii="Sys TT" w:hAnsi="Sys TT"/>
          <w:sz w:val="24"/>
          <w:szCs w:val="24"/>
          <w:lang w:val="de-AT"/>
        </w:rPr>
        <w:t>der Immunantwort</w:t>
      </w:r>
      <w:r w:rsidR="000261D4">
        <w:rPr>
          <w:rFonts w:ascii="Sys TT" w:hAnsi="Sys TT"/>
          <w:sz w:val="24"/>
          <w:szCs w:val="24"/>
          <w:lang w:val="de-AT"/>
        </w:rPr>
        <w:t xml:space="preserve"> ermöglicht.</w:t>
      </w:r>
    </w:p>
    <w:p w14:paraId="7CEF61BE" w14:textId="77777777" w:rsidR="00BF10CC" w:rsidRDefault="00BF10CC" w:rsidP="00502150">
      <w:pPr>
        <w:pStyle w:val="NoSpacing"/>
        <w:spacing w:line="276" w:lineRule="auto"/>
        <w:jc w:val="both"/>
        <w:rPr>
          <w:rFonts w:ascii="Sys TT" w:hAnsi="Sys TT"/>
          <w:sz w:val="24"/>
          <w:szCs w:val="24"/>
          <w:lang w:val="de-AT"/>
        </w:rPr>
      </w:pPr>
    </w:p>
    <w:p w14:paraId="0685AB11" w14:textId="24E50802" w:rsidR="00BF10CC" w:rsidRDefault="00BF10CC" w:rsidP="00502150">
      <w:pPr>
        <w:pStyle w:val="NoSpacing"/>
        <w:spacing w:line="276" w:lineRule="auto"/>
        <w:jc w:val="both"/>
        <w:rPr>
          <w:rFonts w:ascii="Sys TT" w:hAnsi="Sys TT"/>
          <w:sz w:val="24"/>
          <w:szCs w:val="24"/>
          <w:lang w:val="de-AT"/>
        </w:rPr>
      </w:pPr>
      <w:r>
        <w:rPr>
          <w:rFonts w:ascii="Sys TT" w:hAnsi="Sys TT"/>
          <w:sz w:val="24"/>
          <w:szCs w:val="24"/>
          <w:lang w:val="de-AT"/>
        </w:rPr>
        <w:t>Letztautor Giulio Superti-Furga</w:t>
      </w:r>
      <w:r w:rsidR="00514D07">
        <w:rPr>
          <w:rFonts w:ascii="Sys TT" w:hAnsi="Sys TT"/>
          <w:sz w:val="24"/>
          <w:szCs w:val="24"/>
          <w:lang w:val="de-AT"/>
        </w:rPr>
        <w:t xml:space="preserve">, </w:t>
      </w:r>
      <w:proofErr w:type="spellStart"/>
      <w:r w:rsidR="00514D07">
        <w:rPr>
          <w:rFonts w:ascii="Sys TT" w:hAnsi="Sys TT"/>
          <w:sz w:val="24"/>
          <w:szCs w:val="24"/>
          <w:lang w:val="de-AT"/>
        </w:rPr>
        <w:t>Principal</w:t>
      </w:r>
      <w:proofErr w:type="spellEnd"/>
      <w:r w:rsidR="00514D07">
        <w:rPr>
          <w:rFonts w:ascii="Sys TT" w:hAnsi="Sys TT"/>
          <w:sz w:val="24"/>
          <w:szCs w:val="24"/>
          <w:lang w:val="de-AT"/>
        </w:rPr>
        <w:t xml:space="preserve"> </w:t>
      </w:r>
      <w:proofErr w:type="spellStart"/>
      <w:r w:rsidR="00514D07">
        <w:rPr>
          <w:rFonts w:ascii="Sys TT" w:hAnsi="Sys TT"/>
          <w:sz w:val="24"/>
          <w:szCs w:val="24"/>
          <w:lang w:val="de-AT"/>
        </w:rPr>
        <w:t>Investigator</w:t>
      </w:r>
      <w:proofErr w:type="spellEnd"/>
      <w:r w:rsidR="00514D07">
        <w:rPr>
          <w:rFonts w:ascii="Sys TT" w:hAnsi="Sys TT"/>
          <w:sz w:val="24"/>
          <w:szCs w:val="24"/>
          <w:lang w:val="de-AT"/>
        </w:rPr>
        <w:t xml:space="preserve"> am CeMM und Professor für Medical Systems </w:t>
      </w:r>
      <w:proofErr w:type="spellStart"/>
      <w:r w:rsidR="00514D07">
        <w:rPr>
          <w:rFonts w:ascii="Sys TT" w:hAnsi="Sys TT"/>
          <w:sz w:val="24"/>
          <w:szCs w:val="24"/>
          <w:lang w:val="de-AT"/>
        </w:rPr>
        <w:t>Biology</w:t>
      </w:r>
      <w:proofErr w:type="spellEnd"/>
      <w:r w:rsidR="00514D07">
        <w:rPr>
          <w:rFonts w:ascii="Sys TT" w:hAnsi="Sys TT"/>
          <w:sz w:val="24"/>
          <w:szCs w:val="24"/>
          <w:lang w:val="de-AT"/>
        </w:rPr>
        <w:t xml:space="preserve"> </w:t>
      </w:r>
      <w:r w:rsidR="00196F20">
        <w:rPr>
          <w:rFonts w:ascii="Sys TT" w:hAnsi="Sys TT"/>
          <w:sz w:val="24"/>
          <w:szCs w:val="24"/>
          <w:lang w:val="de-AT"/>
        </w:rPr>
        <w:t xml:space="preserve">an </w:t>
      </w:r>
      <w:r w:rsidR="00514D07">
        <w:rPr>
          <w:rFonts w:ascii="Sys TT" w:hAnsi="Sys TT"/>
          <w:sz w:val="24"/>
          <w:szCs w:val="24"/>
          <w:lang w:val="de-AT"/>
        </w:rPr>
        <w:t xml:space="preserve">der Medizinischen Universität Wien sagt dazu: „Diese Studien offenbaren nicht nur eine wichtige und unerwartete Rolle von Lipiden bei </w:t>
      </w:r>
      <w:r w:rsidR="00FE1934">
        <w:rPr>
          <w:rFonts w:ascii="Sys TT" w:hAnsi="Sys TT"/>
          <w:sz w:val="24"/>
          <w:szCs w:val="24"/>
          <w:lang w:val="de-AT"/>
        </w:rPr>
        <w:t xml:space="preserve">Signalübertragungsprozessen </w:t>
      </w:r>
      <w:r w:rsidR="00514D07">
        <w:rPr>
          <w:rFonts w:ascii="Sys TT" w:hAnsi="Sys TT"/>
          <w:sz w:val="24"/>
          <w:szCs w:val="24"/>
          <w:lang w:val="de-AT"/>
        </w:rPr>
        <w:t>des angeborenen Immunsystems, sondern untermauern auch die Tatsache, da</w:t>
      </w:r>
      <w:r w:rsidR="001F40BE">
        <w:rPr>
          <w:rFonts w:ascii="Sys TT" w:hAnsi="Sys TT"/>
          <w:sz w:val="24"/>
          <w:szCs w:val="24"/>
          <w:lang w:val="de-AT"/>
        </w:rPr>
        <w:t>ss</w:t>
      </w:r>
      <w:r w:rsidR="00514D07">
        <w:rPr>
          <w:rFonts w:ascii="Sys TT" w:hAnsi="Sys TT"/>
          <w:sz w:val="24"/>
          <w:szCs w:val="24"/>
          <w:lang w:val="de-AT"/>
        </w:rPr>
        <w:t xml:space="preserve"> grundlegende </w:t>
      </w:r>
      <w:r w:rsidR="001F40BE">
        <w:rPr>
          <w:rFonts w:ascii="Sys TT" w:hAnsi="Sys TT"/>
          <w:sz w:val="24"/>
          <w:szCs w:val="24"/>
          <w:lang w:val="de-AT"/>
        </w:rPr>
        <w:t>Organisationsp</w:t>
      </w:r>
      <w:r w:rsidR="00514D07">
        <w:rPr>
          <w:rFonts w:ascii="Sys TT" w:hAnsi="Sys TT"/>
          <w:sz w:val="24"/>
          <w:szCs w:val="24"/>
          <w:lang w:val="de-AT"/>
        </w:rPr>
        <w:t>rinzipien</w:t>
      </w:r>
      <w:r w:rsidR="001F40BE">
        <w:rPr>
          <w:rFonts w:ascii="Sys TT" w:hAnsi="Sys TT"/>
          <w:sz w:val="24"/>
          <w:szCs w:val="24"/>
          <w:lang w:val="de-AT"/>
        </w:rPr>
        <w:t xml:space="preserve"> </w:t>
      </w:r>
      <w:r w:rsidR="00514D07">
        <w:rPr>
          <w:rFonts w:ascii="Sys TT" w:hAnsi="Sys TT"/>
          <w:sz w:val="24"/>
          <w:szCs w:val="24"/>
          <w:lang w:val="de-AT"/>
        </w:rPr>
        <w:t>biologische</w:t>
      </w:r>
      <w:r w:rsidR="001F40BE">
        <w:rPr>
          <w:rFonts w:ascii="Sys TT" w:hAnsi="Sys TT"/>
          <w:sz w:val="24"/>
          <w:szCs w:val="24"/>
          <w:lang w:val="de-AT"/>
        </w:rPr>
        <w:t>r</w:t>
      </w:r>
      <w:r w:rsidR="00514D07">
        <w:rPr>
          <w:rFonts w:ascii="Sys TT" w:hAnsi="Sys TT"/>
          <w:sz w:val="24"/>
          <w:szCs w:val="24"/>
          <w:lang w:val="de-AT"/>
        </w:rPr>
        <w:t xml:space="preserve"> Materie</w:t>
      </w:r>
      <w:r w:rsidR="00FE1934">
        <w:rPr>
          <w:rFonts w:ascii="Sys TT" w:hAnsi="Sys TT"/>
          <w:sz w:val="24"/>
          <w:szCs w:val="24"/>
          <w:lang w:val="de-AT"/>
        </w:rPr>
        <w:t xml:space="preserve"> durch die gleichzeitige Betrachtung vieler Moleküle</w:t>
      </w:r>
      <w:r w:rsidR="00514D07">
        <w:rPr>
          <w:rFonts w:ascii="Sys TT" w:hAnsi="Sys TT"/>
          <w:sz w:val="24"/>
          <w:szCs w:val="24"/>
          <w:lang w:val="de-AT"/>
        </w:rPr>
        <w:t xml:space="preserve"> </w:t>
      </w:r>
      <w:r w:rsidR="00FE1934">
        <w:rPr>
          <w:rFonts w:ascii="Sys TT" w:hAnsi="Sys TT"/>
          <w:sz w:val="24"/>
          <w:szCs w:val="24"/>
          <w:lang w:val="de-AT"/>
        </w:rPr>
        <w:t xml:space="preserve">in </w:t>
      </w:r>
      <w:r w:rsidR="001F40BE">
        <w:rPr>
          <w:rFonts w:ascii="Sys TT" w:hAnsi="Sys TT"/>
          <w:sz w:val="24"/>
          <w:szCs w:val="24"/>
          <w:lang w:val="de-AT"/>
        </w:rPr>
        <w:t>globale</w:t>
      </w:r>
      <w:r w:rsidR="00FE1934">
        <w:rPr>
          <w:rFonts w:ascii="Sys TT" w:hAnsi="Sys TT"/>
          <w:sz w:val="24"/>
          <w:szCs w:val="24"/>
          <w:lang w:val="de-AT"/>
        </w:rPr>
        <w:t>n</w:t>
      </w:r>
      <w:r w:rsidR="00514D07">
        <w:rPr>
          <w:rFonts w:ascii="Sys TT" w:hAnsi="Sys TT"/>
          <w:sz w:val="24"/>
          <w:szCs w:val="24"/>
          <w:lang w:val="de-AT"/>
        </w:rPr>
        <w:t xml:space="preserve"> Studien </w:t>
      </w:r>
      <w:r w:rsidR="00395FF4">
        <w:rPr>
          <w:rFonts w:ascii="Sys TT" w:hAnsi="Sys TT"/>
          <w:sz w:val="24"/>
          <w:szCs w:val="24"/>
          <w:lang w:val="de-AT"/>
        </w:rPr>
        <w:t>gefunden</w:t>
      </w:r>
      <w:r w:rsidR="00514D07">
        <w:rPr>
          <w:rFonts w:ascii="Sys TT" w:hAnsi="Sys TT"/>
          <w:sz w:val="24"/>
          <w:szCs w:val="24"/>
          <w:lang w:val="de-AT"/>
        </w:rPr>
        <w:t xml:space="preserve"> werden.</w:t>
      </w:r>
      <w:r w:rsidR="001F40BE">
        <w:rPr>
          <w:rFonts w:ascii="Sys TT" w:hAnsi="Sys TT"/>
          <w:sz w:val="24"/>
          <w:szCs w:val="24"/>
          <w:lang w:val="de-AT"/>
        </w:rPr>
        <w:t xml:space="preserve"> Das am CeMM entdeckte ringförmige Regulationsprinzip von Lipiden wird vermutlich Teil der zukünftigen Biochemielehrbücher.“</w:t>
      </w:r>
      <w:r>
        <w:rPr>
          <w:rFonts w:ascii="Sys TT" w:hAnsi="Sys TT"/>
          <w:sz w:val="24"/>
          <w:szCs w:val="24"/>
          <w:lang w:val="de-AT"/>
        </w:rPr>
        <w:t xml:space="preserve"> </w:t>
      </w:r>
    </w:p>
    <w:p w14:paraId="08AF7952" w14:textId="77777777" w:rsidR="00FE1934" w:rsidRDefault="00FE1934" w:rsidP="00502150">
      <w:pPr>
        <w:pStyle w:val="NoSpacing"/>
        <w:spacing w:line="276" w:lineRule="auto"/>
        <w:jc w:val="both"/>
        <w:rPr>
          <w:rFonts w:ascii="Sys TT" w:hAnsi="Sys TT"/>
          <w:sz w:val="24"/>
          <w:szCs w:val="24"/>
          <w:lang w:val="de-AT"/>
        </w:rPr>
      </w:pPr>
    </w:p>
    <w:p w14:paraId="4ECDED78" w14:textId="083AE853" w:rsidR="00FE1934" w:rsidRPr="004A1D86" w:rsidRDefault="00FE1934" w:rsidP="00502150">
      <w:pPr>
        <w:pStyle w:val="NoSpacing"/>
        <w:spacing w:line="276" w:lineRule="auto"/>
        <w:jc w:val="both"/>
        <w:rPr>
          <w:rFonts w:ascii="Sys TT" w:hAnsi="Sys TT"/>
          <w:b/>
          <w:sz w:val="24"/>
          <w:szCs w:val="24"/>
        </w:rPr>
      </w:pPr>
      <w:proofErr w:type="spellStart"/>
      <w:r w:rsidRPr="004A1D86">
        <w:rPr>
          <w:rFonts w:ascii="Sys TT" w:hAnsi="Sys TT"/>
          <w:b/>
          <w:sz w:val="24"/>
          <w:szCs w:val="24"/>
        </w:rPr>
        <w:t>Studie</w:t>
      </w:r>
      <w:r w:rsidR="00915EA4" w:rsidRPr="004A1D86">
        <w:rPr>
          <w:rFonts w:ascii="Sys TT" w:hAnsi="Sys TT"/>
          <w:b/>
          <w:sz w:val="24"/>
          <w:szCs w:val="24"/>
        </w:rPr>
        <w:t>n</w:t>
      </w:r>
      <w:proofErr w:type="spellEnd"/>
    </w:p>
    <w:p w14:paraId="6D5012AE" w14:textId="77777777" w:rsidR="00695023" w:rsidRPr="0001491A" w:rsidRDefault="00695023" w:rsidP="00695023">
      <w:pPr>
        <w:pStyle w:val="NoSpacing"/>
        <w:jc w:val="both"/>
        <w:rPr>
          <w:rFonts w:ascii="Sys TT" w:hAnsi="Sys TT"/>
          <w:sz w:val="20"/>
          <w:szCs w:val="20"/>
        </w:rPr>
      </w:pPr>
      <w:r w:rsidRPr="0001491A">
        <w:rPr>
          <w:rFonts w:ascii="Sys TT" w:hAnsi="Sys TT"/>
          <w:sz w:val="20"/>
          <w:szCs w:val="20"/>
        </w:rPr>
        <w:t xml:space="preserve">A Conserved Circular Network of </w:t>
      </w:r>
      <w:proofErr w:type="spellStart"/>
      <w:r w:rsidRPr="0001491A">
        <w:rPr>
          <w:rFonts w:ascii="Sys TT" w:hAnsi="Sys TT"/>
          <w:sz w:val="20"/>
          <w:szCs w:val="20"/>
        </w:rPr>
        <w:t>Coregulated</w:t>
      </w:r>
      <w:proofErr w:type="spellEnd"/>
      <w:r w:rsidRPr="0001491A">
        <w:rPr>
          <w:rFonts w:ascii="Sys TT" w:hAnsi="Sys TT"/>
          <w:sz w:val="20"/>
          <w:szCs w:val="20"/>
        </w:rPr>
        <w:t xml:space="preserve"> Lipids Modulates Innate Immune Responses</w:t>
      </w:r>
    </w:p>
    <w:p w14:paraId="33E9867C" w14:textId="77777777" w:rsidR="00695023" w:rsidRPr="0001491A" w:rsidRDefault="00695023" w:rsidP="00695023">
      <w:pPr>
        <w:pStyle w:val="NoSpacing"/>
        <w:jc w:val="both"/>
        <w:rPr>
          <w:rFonts w:ascii="Sys TT" w:hAnsi="Sys TT"/>
          <w:sz w:val="20"/>
          <w:szCs w:val="20"/>
        </w:rPr>
      </w:pPr>
      <w:r w:rsidRPr="0001491A">
        <w:rPr>
          <w:rFonts w:ascii="Sys TT" w:hAnsi="Sys TT"/>
          <w:sz w:val="20"/>
          <w:szCs w:val="20"/>
        </w:rPr>
        <w:t xml:space="preserve">Marielle S. </w:t>
      </w:r>
      <w:proofErr w:type="spellStart"/>
      <w:r w:rsidRPr="0001491A">
        <w:rPr>
          <w:rFonts w:ascii="Sys TT" w:hAnsi="Sys TT"/>
          <w:sz w:val="20"/>
          <w:szCs w:val="20"/>
        </w:rPr>
        <w:t>Köberlin</w:t>
      </w:r>
      <w:proofErr w:type="spellEnd"/>
      <w:r w:rsidRPr="0001491A">
        <w:rPr>
          <w:rFonts w:ascii="Sys TT" w:hAnsi="Sys TT"/>
          <w:sz w:val="20"/>
          <w:szCs w:val="20"/>
        </w:rPr>
        <w:t>, Berend Snijder, Leonhard X. Heinz,  Christoph L. Baumann,  Astrid Fauster, Gregory I. Vladimer, Anne-Claude Gavin and Giulio Superti-Furga</w:t>
      </w:r>
    </w:p>
    <w:p w14:paraId="20D924D5" w14:textId="77777777" w:rsidR="00695023" w:rsidRDefault="00695023" w:rsidP="00695023">
      <w:pPr>
        <w:pStyle w:val="NoSpacing"/>
        <w:spacing w:line="276" w:lineRule="auto"/>
        <w:rPr>
          <w:rFonts w:ascii="Sys TT" w:hAnsi="Sys TT"/>
          <w:sz w:val="20"/>
          <w:szCs w:val="20"/>
        </w:rPr>
      </w:pPr>
      <w:r w:rsidRPr="0001491A">
        <w:rPr>
          <w:rFonts w:ascii="Sys TT" w:hAnsi="Sys TT"/>
          <w:sz w:val="20"/>
          <w:szCs w:val="20"/>
        </w:rPr>
        <w:t xml:space="preserve">Cell 162, July 2, 2015: 1-14. </w:t>
      </w:r>
      <w:r w:rsidRPr="00871326">
        <w:rPr>
          <w:rFonts w:ascii="Sys TT" w:hAnsi="Sys TT"/>
          <w:sz w:val="20"/>
          <w:szCs w:val="20"/>
        </w:rPr>
        <w:t>DOI: </w:t>
      </w:r>
      <w:hyperlink r:id="rId8" w:history="1">
        <w:r w:rsidRPr="00871326">
          <w:rPr>
            <w:rStyle w:val="Hyperlink"/>
            <w:sz w:val="20"/>
            <w:szCs w:val="20"/>
          </w:rPr>
          <w:t>http://dx.doi.org/10.101</w:t>
        </w:r>
        <w:r w:rsidRPr="00871326">
          <w:rPr>
            <w:rStyle w:val="Hyperlink"/>
            <w:sz w:val="20"/>
            <w:szCs w:val="20"/>
          </w:rPr>
          <w:t>6</w:t>
        </w:r>
        <w:r w:rsidRPr="00871326">
          <w:rPr>
            <w:rStyle w:val="Hyperlink"/>
            <w:sz w:val="20"/>
            <w:szCs w:val="20"/>
          </w:rPr>
          <w:t>/j.cell.2015.05.051</w:t>
        </w:r>
      </w:hyperlink>
    </w:p>
    <w:p w14:paraId="4566B46E" w14:textId="77777777" w:rsidR="00695023" w:rsidRPr="0001491A" w:rsidRDefault="00695023" w:rsidP="00695023">
      <w:pPr>
        <w:pStyle w:val="NoSpacing"/>
        <w:spacing w:line="276" w:lineRule="auto"/>
        <w:rPr>
          <w:rFonts w:ascii="Sys TT" w:hAnsi="Sys TT"/>
          <w:sz w:val="20"/>
          <w:szCs w:val="20"/>
        </w:rPr>
      </w:pPr>
    </w:p>
    <w:p w14:paraId="1024AA85" w14:textId="77777777" w:rsidR="00695023" w:rsidRPr="0001491A" w:rsidRDefault="00695023" w:rsidP="00695023">
      <w:pPr>
        <w:pStyle w:val="NoSpacing"/>
        <w:jc w:val="both"/>
        <w:rPr>
          <w:rFonts w:ascii="Sys TT" w:hAnsi="Sys TT"/>
          <w:sz w:val="20"/>
          <w:szCs w:val="20"/>
        </w:rPr>
      </w:pPr>
      <w:r w:rsidRPr="0001491A">
        <w:rPr>
          <w:rFonts w:ascii="Sys TT" w:hAnsi="Sys TT"/>
          <w:sz w:val="20"/>
          <w:szCs w:val="20"/>
        </w:rPr>
        <w:t>The Lipid-Modifying Enzyme SMPDL3B Negatively Regulates Innate Immunity</w:t>
      </w:r>
    </w:p>
    <w:p w14:paraId="69AE5986" w14:textId="77777777" w:rsidR="00695023" w:rsidRPr="0001491A" w:rsidRDefault="00695023" w:rsidP="00695023">
      <w:pPr>
        <w:pStyle w:val="NoSpacing"/>
        <w:jc w:val="both"/>
        <w:rPr>
          <w:rFonts w:ascii="Sys TT" w:hAnsi="Sys TT"/>
          <w:sz w:val="20"/>
          <w:szCs w:val="20"/>
        </w:rPr>
      </w:pPr>
      <w:r w:rsidRPr="0001491A">
        <w:rPr>
          <w:rFonts w:ascii="Sys TT" w:hAnsi="Sys TT"/>
          <w:sz w:val="20"/>
          <w:szCs w:val="20"/>
        </w:rPr>
        <w:t xml:space="preserve">Leonhard X. Heinz, Christoph L. Baumann,  Marielle S. </w:t>
      </w:r>
      <w:proofErr w:type="spellStart"/>
      <w:r w:rsidRPr="0001491A">
        <w:rPr>
          <w:rFonts w:ascii="Sys TT" w:hAnsi="Sys TT"/>
          <w:sz w:val="20"/>
          <w:szCs w:val="20"/>
        </w:rPr>
        <w:t>Köberlin</w:t>
      </w:r>
      <w:proofErr w:type="spellEnd"/>
      <w:r w:rsidRPr="0001491A">
        <w:rPr>
          <w:rFonts w:ascii="Sys TT" w:hAnsi="Sys TT"/>
          <w:sz w:val="20"/>
          <w:szCs w:val="20"/>
        </w:rPr>
        <w:t xml:space="preserve">, Berend Snijder, Riem Gawish, </w:t>
      </w:r>
      <w:proofErr w:type="spellStart"/>
      <w:r w:rsidRPr="0001491A">
        <w:rPr>
          <w:rFonts w:ascii="Sys TT" w:hAnsi="Sys TT"/>
          <w:sz w:val="20"/>
          <w:szCs w:val="20"/>
        </w:rPr>
        <w:t>Guanghou</w:t>
      </w:r>
      <w:proofErr w:type="spellEnd"/>
      <w:r w:rsidRPr="0001491A">
        <w:rPr>
          <w:rFonts w:ascii="Sys TT" w:hAnsi="Sys TT"/>
          <w:sz w:val="20"/>
          <w:szCs w:val="20"/>
        </w:rPr>
        <w:t xml:space="preserve"> </w:t>
      </w:r>
      <w:proofErr w:type="spellStart"/>
      <w:r w:rsidRPr="0001491A">
        <w:rPr>
          <w:rFonts w:ascii="Sys TT" w:hAnsi="Sys TT"/>
          <w:sz w:val="20"/>
          <w:szCs w:val="20"/>
        </w:rPr>
        <w:t>Shui</w:t>
      </w:r>
      <w:proofErr w:type="spellEnd"/>
      <w:r w:rsidRPr="0001491A">
        <w:rPr>
          <w:rFonts w:ascii="Sys TT" w:hAnsi="Sys TT"/>
          <w:sz w:val="20"/>
          <w:szCs w:val="20"/>
        </w:rPr>
        <w:t xml:space="preserve">, Omar Sharif, Irene M. </w:t>
      </w:r>
      <w:proofErr w:type="spellStart"/>
      <w:r w:rsidRPr="0001491A">
        <w:rPr>
          <w:rFonts w:ascii="Sys TT" w:hAnsi="Sys TT"/>
          <w:sz w:val="20"/>
          <w:szCs w:val="20"/>
        </w:rPr>
        <w:t>Aspalter</w:t>
      </w:r>
      <w:proofErr w:type="spellEnd"/>
      <w:r w:rsidRPr="0001491A">
        <w:rPr>
          <w:rFonts w:ascii="Sys TT" w:hAnsi="Sys TT"/>
          <w:sz w:val="20"/>
          <w:szCs w:val="20"/>
        </w:rPr>
        <w:t xml:space="preserve">,  André C. Müller, Richard K. Kandasamy, Florian P. Breitwieser, Andreas </w:t>
      </w:r>
      <w:proofErr w:type="spellStart"/>
      <w:r w:rsidRPr="0001491A">
        <w:rPr>
          <w:rFonts w:ascii="Sys TT" w:hAnsi="Sys TT"/>
          <w:sz w:val="20"/>
          <w:szCs w:val="20"/>
        </w:rPr>
        <w:t>Pichlmair</w:t>
      </w:r>
      <w:proofErr w:type="spellEnd"/>
      <w:r w:rsidRPr="0001491A">
        <w:rPr>
          <w:rFonts w:ascii="Sys TT" w:hAnsi="Sys TT"/>
          <w:sz w:val="20"/>
          <w:szCs w:val="20"/>
        </w:rPr>
        <w:t xml:space="preserve">,  Manuela Bruckner, Manuele Rebsamen, Stephan </w:t>
      </w:r>
      <w:proofErr w:type="spellStart"/>
      <w:r w:rsidRPr="0001491A">
        <w:rPr>
          <w:rFonts w:ascii="Sys TT" w:hAnsi="Sys TT"/>
          <w:sz w:val="20"/>
          <w:szCs w:val="20"/>
        </w:rPr>
        <w:t>Blüml</w:t>
      </w:r>
      <w:proofErr w:type="spellEnd"/>
      <w:r w:rsidRPr="0001491A">
        <w:rPr>
          <w:rFonts w:ascii="Sys TT" w:hAnsi="Sys TT"/>
          <w:sz w:val="20"/>
          <w:szCs w:val="20"/>
        </w:rPr>
        <w:t xml:space="preserve">,  Thomas </w:t>
      </w:r>
      <w:proofErr w:type="spellStart"/>
      <w:r w:rsidRPr="0001491A">
        <w:rPr>
          <w:rFonts w:ascii="Sys TT" w:hAnsi="Sys TT"/>
          <w:sz w:val="20"/>
          <w:szCs w:val="20"/>
        </w:rPr>
        <w:t>Karonitsch</w:t>
      </w:r>
      <w:proofErr w:type="spellEnd"/>
      <w:r w:rsidRPr="0001491A">
        <w:rPr>
          <w:rFonts w:ascii="Sys TT" w:hAnsi="Sys TT"/>
          <w:sz w:val="20"/>
          <w:szCs w:val="20"/>
        </w:rPr>
        <w:t xml:space="preserve">, Astrid Fauster, Jacques Colinge, Keiryn L. Bennett, Sylvia Knapp,  Markus R. </w:t>
      </w:r>
      <w:proofErr w:type="spellStart"/>
      <w:r w:rsidRPr="0001491A">
        <w:rPr>
          <w:rFonts w:ascii="Sys TT" w:hAnsi="Sys TT"/>
          <w:sz w:val="20"/>
          <w:szCs w:val="20"/>
        </w:rPr>
        <w:t>Wenk</w:t>
      </w:r>
      <w:proofErr w:type="spellEnd"/>
      <w:r w:rsidRPr="0001491A">
        <w:rPr>
          <w:rFonts w:ascii="Sys TT" w:hAnsi="Sys TT"/>
          <w:sz w:val="20"/>
          <w:szCs w:val="20"/>
        </w:rPr>
        <w:t>, and Giulio Superti-Furga</w:t>
      </w:r>
    </w:p>
    <w:p w14:paraId="60AD6622" w14:textId="77777777" w:rsidR="00695023" w:rsidRDefault="00695023" w:rsidP="00695023">
      <w:pPr>
        <w:pStyle w:val="NoSpacing"/>
        <w:jc w:val="both"/>
        <w:rPr>
          <w:rFonts w:ascii="Sys TT" w:hAnsi="Sys TT"/>
          <w:sz w:val="20"/>
          <w:szCs w:val="20"/>
        </w:rPr>
      </w:pPr>
      <w:r w:rsidRPr="0001491A">
        <w:rPr>
          <w:rFonts w:ascii="Sys TT" w:hAnsi="Sys TT"/>
          <w:sz w:val="20"/>
          <w:szCs w:val="20"/>
        </w:rPr>
        <w:t xml:space="preserve">Cell Reports 11, June 30, 2015: 1–10. </w:t>
      </w:r>
      <w:hyperlink r:id="rId9" w:history="1">
        <w:r w:rsidRPr="00884C72">
          <w:rPr>
            <w:rStyle w:val="Hyperlink"/>
            <w:sz w:val="20"/>
            <w:szCs w:val="20"/>
          </w:rPr>
          <w:t>http://dx.doi.org/10.1016/</w:t>
        </w:r>
        <w:r w:rsidRPr="00884C72">
          <w:rPr>
            <w:rStyle w:val="Hyperlink"/>
            <w:sz w:val="20"/>
            <w:szCs w:val="20"/>
          </w:rPr>
          <w:t>j</w:t>
        </w:r>
        <w:r w:rsidRPr="00884C72">
          <w:rPr>
            <w:rStyle w:val="Hyperlink"/>
            <w:sz w:val="20"/>
            <w:szCs w:val="20"/>
          </w:rPr>
          <w:t>.celrep.2015.05.006</w:t>
        </w:r>
      </w:hyperlink>
    </w:p>
    <w:p w14:paraId="2B8FEF85" w14:textId="77777777" w:rsidR="004014FD" w:rsidRDefault="004014FD" w:rsidP="004014FD">
      <w:pPr>
        <w:pStyle w:val="NoSpacing"/>
        <w:spacing w:line="276" w:lineRule="auto"/>
        <w:rPr>
          <w:rFonts w:ascii="Sys TT" w:hAnsi="Sys TT"/>
          <w:sz w:val="24"/>
          <w:szCs w:val="24"/>
        </w:rPr>
      </w:pPr>
    </w:p>
    <w:p w14:paraId="4D1BF4A7" w14:textId="711DEBE5" w:rsidR="00FE1934" w:rsidRPr="00BA1288" w:rsidRDefault="004014FD" w:rsidP="00BA1288">
      <w:pPr>
        <w:pStyle w:val="NoSpacing"/>
        <w:spacing w:line="276" w:lineRule="auto"/>
        <w:rPr>
          <w:rFonts w:ascii="Sys TT" w:hAnsi="Sys TT"/>
          <w:sz w:val="24"/>
          <w:szCs w:val="24"/>
          <w:lang w:val="de-AT"/>
        </w:rPr>
      </w:pPr>
      <w:r w:rsidRPr="004014FD">
        <w:rPr>
          <w:rFonts w:ascii="Arial" w:hAnsi="Arial" w:cs="Arial"/>
          <w:b/>
          <w:sz w:val="20"/>
          <w:szCs w:val="20"/>
          <w:lang w:val="de-AT"/>
        </w:rPr>
        <w:t>Förderungen</w:t>
      </w:r>
      <w:r w:rsidRPr="004014FD">
        <w:rPr>
          <w:rFonts w:ascii="Arial" w:hAnsi="Arial" w:cs="Arial"/>
          <w:b/>
          <w:sz w:val="20"/>
          <w:szCs w:val="20"/>
          <w:lang w:val="de-AT"/>
        </w:rPr>
        <w:br/>
      </w:r>
      <w:r w:rsidRPr="00BA1288">
        <w:rPr>
          <w:rFonts w:ascii="Sys TT" w:hAnsi="Sys TT"/>
          <w:sz w:val="24"/>
          <w:szCs w:val="24"/>
          <w:lang w:val="de-AT"/>
        </w:rPr>
        <w:t>Das CeMM dankt folgenden Institutionen, die zur Finanzierung der Studie beigetragen haben:</w:t>
      </w:r>
      <w:r w:rsidR="00BA1288" w:rsidRPr="00BA1288">
        <w:rPr>
          <w:rFonts w:ascii="Sys TT" w:hAnsi="Sys TT"/>
          <w:sz w:val="24"/>
          <w:szCs w:val="24"/>
          <w:lang w:val="de-AT"/>
        </w:rPr>
        <w:t xml:space="preserve"> Österreichische Akademie der Wissenschaften, Medizinische Universität Wien, European Research Council, Europäische Union, EMBO</w:t>
      </w:r>
      <w:r w:rsidR="00424D2B">
        <w:rPr>
          <w:rFonts w:ascii="Sys TT" w:hAnsi="Sys TT"/>
          <w:sz w:val="24"/>
          <w:szCs w:val="24"/>
          <w:lang w:val="de-AT"/>
        </w:rPr>
        <w:t>,</w:t>
      </w:r>
      <w:r w:rsidR="00BA1288" w:rsidRPr="00BA1288">
        <w:rPr>
          <w:rFonts w:ascii="Sys TT" w:hAnsi="Sys TT"/>
          <w:sz w:val="24"/>
          <w:szCs w:val="24"/>
          <w:lang w:val="de-AT"/>
        </w:rPr>
        <w:t xml:space="preserve"> S</w:t>
      </w:r>
      <w:r w:rsidR="00424D2B">
        <w:rPr>
          <w:rFonts w:ascii="Sys TT" w:hAnsi="Sys TT"/>
          <w:sz w:val="24"/>
          <w:szCs w:val="24"/>
          <w:lang w:val="de-AT"/>
        </w:rPr>
        <w:t xml:space="preserve">wiss National Science </w:t>
      </w:r>
      <w:proofErr w:type="spellStart"/>
      <w:r w:rsidR="00424D2B">
        <w:rPr>
          <w:rFonts w:ascii="Sys TT" w:hAnsi="Sys TT"/>
          <w:sz w:val="24"/>
          <w:szCs w:val="24"/>
          <w:lang w:val="de-AT"/>
        </w:rPr>
        <w:t>Foundation</w:t>
      </w:r>
      <w:proofErr w:type="spellEnd"/>
      <w:r w:rsidR="00424D2B">
        <w:rPr>
          <w:rFonts w:ascii="Sys TT" w:hAnsi="Sys TT"/>
          <w:sz w:val="24"/>
          <w:szCs w:val="24"/>
          <w:lang w:val="de-AT"/>
        </w:rPr>
        <w:t xml:space="preserve"> und FWF</w:t>
      </w:r>
      <w:bookmarkStart w:id="0" w:name="_GoBack"/>
      <w:bookmarkEnd w:id="0"/>
      <w:r w:rsidR="00BA1288" w:rsidRPr="00BA1288">
        <w:rPr>
          <w:rFonts w:ascii="Sys TT" w:hAnsi="Sys TT"/>
          <w:sz w:val="24"/>
          <w:szCs w:val="24"/>
          <w:lang w:val="de-AT"/>
        </w:rPr>
        <w:t>.</w:t>
      </w:r>
    </w:p>
    <w:p w14:paraId="51005429" w14:textId="77777777" w:rsidR="00703137" w:rsidRPr="004014FD" w:rsidRDefault="00703137" w:rsidP="00502150">
      <w:pPr>
        <w:pStyle w:val="NoSpacing"/>
        <w:spacing w:line="276" w:lineRule="auto"/>
        <w:jc w:val="both"/>
        <w:rPr>
          <w:rFonts w:ascii="Sys TT" w:hAnsi="Sys TT"/>
          <w:sz w:val="24"/>
          <w:szCs w:val="24"/>
          <w:lang w:val="de-AT"/>
        </w:rPr>
      </w:pPr>
    </w:p>
    <w:p w14:paraId="14A99073" w14:textId="77777777" w:rsidR="00703137" w:rsidRPr="004014FD" w:rsidRDefault="00703137" w:rsidP="00502150">
      <w:pPr>
        <w:spacing w:line="276" w:lineRule="auto"/>
        <w:rPr>
          <w:b/>
          <w:lang w:val="de-AT"/>
        </w:rPr>
      </w:pPr>
      <w:r w:rsidRPr="004014FD">
        <w:rPr>
          <w:b/>
          <w:lang w:val="de-AT"/>
        </w:rPr>
        <w:t>Rückfragen an:</w:t>
      </w:r>
    </w:p>
    <w:p w14:paraId="4817404D" w14:textId="77777777" w:rsidR="00906A68" w:rsidRPr="004014FD" w:rsidRDefault="00906A68" w:rsidP="00502150">
      <w:pPr>
        <w:spacing w:line="276" w:lineRule="auto"/>
        <w:rPr>
          <w:lang w:val="de-AT"/>
        </w:rPr>
      </w:pPr>
      <w:r w:rsidRPr="004014FD">
        <w:rPr>
          <w:lang w:val="de-AT"/>
        </w:rPr>
        <w:t>Eva Schweng</w:t>
      </w:r>
    </w:p>
    <w:p w14:paraId="3F0AB07A" w14:textId="77777777" w:rsidR="00906A68" w:rsidRPr="004014FD" w:rsidRDefault="00906A68" w:rsidP="00502150">
      <w:pPr>
        <w:spacing w:line="276" w:lineRule="auto"/>
        <w:rPr>
          <w:lang w:val="de-AT"/>
        </w:rPr>
      </w:pPr>
      <w:r w:rsidRPr="004014FD">
        <w:rPr>
          <w:lang w:val="de-AT"/>
        </w:rPr>
        <w:t>PR Manager</w:t>
      </w:r>
    </w:p>
    <w:p w14:paraId="1820FE62" w14:textId="77777777" w:rsidR="00906A68" w:rsidRPr="00C23168" w:rsidRDefault="00906A68" w:rsidP="00502150">
      <w:pPr>
        <w:spacing w:line="276" w:lineRule="auto"/>
        <w:rPr>
          <w:lang w:val="fr-FR"/>
        </w:rPr>
      </w:pPr>
      <w:r w:rsidRPr="00C23168">
        <w:rPr>
          <w:lang w:val="fr-FR"/>
        </w:rPr>
        <w:t>Phone: +43-1-40160/70051</w:t>
      </w:r>
    </w:p>
    <w:p w14:paraId="44CBA2B5" w14:textId="77777777" w:rsidR="00502150" w:rsidRPr="00C23168" w:rsidRDefault="00906A68" w:rsidP="00502150">
      <w:pPr>
        <w:spacing w:line="276" w:lineRule="auto"/>
        <w:rPr>
          <w:lang w:val="fr-FR"/>
        </w:rPr>
      </w:pPr>
      <w:r w:rsidRPr="00C23168">
        <w:rPr>
          <w:lang w:val="fr-FR"/>
        </w:rPr>
        <w:t xml:space="preserve">E-Mail: </w:t>
      </w:r>
      <w:hyperlink r:id="rId10" w:history="1">
        <w:r w:rsidR="00502150" w:rsidRPr="00C23168">
          <w:rPr>
            <w:rStyle w:val="Hyperlink"/>
            <w:lang w:val="fr-FR"/>
          </w:rPr>
          <w:t>eschweng@cemm.at</w:t>
        </w:r>
      </w:hyperlink>
    </w:p>
    <w:sectPr w:rsidR="00502150" w:rsidRPr="00C23168" w:rsidSect="002B0BC9">
      <w:footerReference w:type="default" r:id="rId11"/>
      <w:headerReference w:type="first" r:id="rId12"/>
      <w:footerReference w:type="first" r:id="rId13"/>
      <w:type w:val="continuous"/>
      <w:pgSz w:w="11906" w:h="16838" w:code="9"/>
      <w:pgMar w:top="1474" w:right="907" w:bottom="340" w:left="1418" w:header="510" w:footer="14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E0685" w14:textId="77777777" w:rsidR="00444027" w:rsidRDefault="00444027" w:rsidP="00541483">
      <w:r>
        <w:separator/>
      </w:r>
    </w:p>
  </w:endnote>
  <w:endnote w:type="continuationSeparator" w:id="0">
    <w:p w14:paraId="38067D1E" w14:textId="77777777" w:rsidR="00444027" w:rsidRDefault="00444027" w:rsidP="0054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 TT">
    <w:panose1 w:val="02000500000000020004"/>
    <w:charset w:val="00"/>
    <w:family w:val="auto"/>
    <w:pitch w:val="variable"/>
    <w:sig w:usb0="A00000AF" w:usb1="5000204A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394A3" w14:textId="6B3E1951" w:rsidR="00395FF4" w:rsidRDefault="00561C49">
    <w:pPr>
      <w:pStyle w:val="Footer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283015F" wp14:editId="3F383B0C">
              <wp:simplePos x="0" y="0"/>
              <wp:positionH relativeFrom="margin">
                <wp:align>left</wp:align>
              </wp:positionH>
              <wp:positionV relativeFrom="page">
                <wp:posOffset>10045065</wp:posOffset>
              </wp:positionV>
              <wp:extent cx="6144895" cy="288290"/>
              <wp:effectExtent l="0" t="0" r="8255" b="16510"/>
              <wp:wrapThrough wrapText="bothSides">
                <wp:wrapPolygon edited="0">
                  <wp:start x="0" y="0"/>
                  <wp:lineTo x="0" y="21410"/>
                  <wp:lineTo x="21562" y="21410"/>
                  <wp:lineTo x="21562" y="0"/>
                  <wp:lineTo x="0" y="0"/>
                </wp:wrapPolygon>
              </wp:wrapThrough>
              <wp:docPr id="1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489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3C7EB" w14:textId="77777777" w:rsidR="00395FF4" w:rsidRPr="0060044A" w:rsidRDefault="00395FF4" w:rsidP="00DF13E9">
                          <w:pPr>
                            <w:pStyle w:val="Footer"/>
                            <w:spacing w:after="0" w:line="210" w:lineRule="exact"/>
                            <w:rPr>
                              <w:sz w:val="17"/>
                              <w:lang w:val="en-US"/>
                            </w:rPr>
                          </w:pPr>
                          <w:r w:rsidRPr="0060044A">
                            <w:rPr>
                              <w:b/>
                              <w:sz w:val="17"/>
                              <w:lang w:val="en-US"/>
                            </w:rPr>
                            <w:t>CeMM</w:t>
                          </w:r>
                          <w:r w:rsidRPr="0060044A">
                            <w:rPr>
                              <w:sz w:val="17"/>
                              <w:lang w:val="en-US"/>
                            </w:rPr>
                            <w:t xml:space="preserve">  Research Center for Molecular Medicine of the Austrian Academy of Sciences</w:t>
                          </w:r>
                          <w:r w:rsidRPr="0060044A">
                            <w:rPr>
                              <w:sz w:val="17"/>
                              <w:lang w:val="en-US"/>
                            </w:rPr>
                            <w:br/>
                            <w:t>Lazarettgasse 14, AKH BT 25.3, 1090 Vienna, Austria, Phone +43-1/40160-70011, office@cemm.oeaw.ac.at, www.cemm.at</w:t>
                          </w:r>
                        </w:p>
                        <w:p w14:paraId="1BC95E3C" w14:textId="77777777" w:rsidR="00395FF4" w:rsidRPr="0060044A" w:rsidRDefault="00395FF4" w:rsidP="00DF13E9">
                          <w:pPr>
                            <w:spacing w:line="210" w:lineRule="exact"/>
                            <w:rPr>
                              <w:noProof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3015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790.95pt;width:483.85pt;height:22.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8trgIAAKs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" filled="f" stroked="f">
              <v:textbox inset="0,0,0,0">
                <w:txbxContent>
                  <w:p w14:paraId="5373C7EB" w14:textId="77777777" w:rsidR="00395FF4" w:rsidRPr="0060044A" w:rsidRDefault="00395FF4" w:rsidP="00DF13E9">
                    <w:pPr>
                      <w:pStyle w:val="Footer"/>
                      <w:spacing w:after="0" w:line="210" w:lineRule="exact"/>
                      <w:rPr>
                        <w:sz w:val="17"/>
                        <w:lang w:val="en-US"/>
                      </w:rPr>
                    </w:pPr>
                    <w:r w:rsidRPr="0060044A">
                      <w:rPr>
                        <w:b/>
                        <w:sz w:val="17"/>
                        <w:lang w:val="en-US"/>
                      </w:rPr>
                      <w:t>CeMM</w:t>
                    </w:r>
                    <w:r w:rsidRPr="0060044A">
                      <w:rPr>
                        <w:sz w:val="17"/>
                        <w:lang w:val="en-US"/>
                      </w:rPr>
                      <w:t xml:space="preserve">  Research Center for Molecular Medicine of the Austrian Academy of Sciences</w:t>
                    </w:r>
                    <w:r w:rsidRPr="0060044A">
                      <w:rPr>
                        <w:sz w:val="17"/>
                        <w:lang w:val="en-US"/>
                      </w:rPr>
                      <w:br/>
                      <w:t>Lazarettgasse 14, AKH BT 25.3, 1090 Vienna, Austria, Phone +43-1/40160-70011, office@cemm.oeaw.ac.at, www.cemm.at</w:t>
                    </w:r>
                  </w:p>
                  <w:p w14:paraId="1BC95E3C" w14:textId="77777777" w:rsidR="00395FF4" w:rsidRPr="0060044A" w:rsidRDefault="00395FF4" w:rsidP="00DF13E9">
                    <w:pPr>
                      <w:spacing w:line="210" w:lineRule="exact"/>
                      <w:rPr>
                        <w:noProof/>
                        <w:lang w:val="en-US"/>
                      </w:rPr>
                    </w:pPr>
                  </w:p>
                </w:txbxContent>
              </v:textbox>
              <w10:wrap type="through"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EECCB" w14:textId="5DECF417" w:rsidR="00395FF4" w:rsidRDefault="00561C49" w:rsidP="00DF13E9">
    <w:pPr>
      <w:pStyle w:val="Footer"/>
      <w:spacing w:line="210" w:lineRule="exact"/>
      <w:rPr>
        <w:rFonts w:ascii="Sys" w:hAnsi="Sys"/>
        <w:b/>
        <w:sz w:val="17"/>
      </w:rPr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FE51C19" wp14:editId="6AA52E45">
              <wp:simplePos x="0" y="0"/>
              <wp:positionH relativeFrom="margin">
                <wp:align>left</wp:align>
              </wp:positionH>
              <wp:positionV relativeFrom="page">
                <wp:posOffset>10045065</wp:posOffset>
              </wp:positionV>
              <wp:extent cx="6144895" cy="288290"/>
              <wp:effectExtent l="0" t="0" r="8255" b="16510"/>
              <wp:wrapThrough wrapText="bothSides">
                <wp:wrapPolygon edited="0">
                  <wp:start x="0" y="0"/>
                  <wp:lineTo x="0" y="21410"/>
                  <wp:lineTo x="21562" y="21410"/>
                  <wp:lineTo x="21562" y="0"/>
                  <wp:lineTo x="0" y="0"/>
                </wp:wrapPolygon>
              </wp:wrapThrough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489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8FC52" w14:textId="77777777" w:rsidR="00395FF4" w:rsidRPr="0060044A" w:rsidRDefault="00395FF4" w:rsidP="00DF13E9">
                          <w:pPr>
                            <w:pStyle w:val="Footer"/>
                            <w:spacing w:after="0" w:line="210" w:lineRule="exact"/>
                            <w:rPr>
                              <w:sz w:val="17"/>
                              <w:lang w:val="en-US"/>
                            </w:rPr>
                          </w:pPr>
                          <w:r w:rsidRPr="0060044A">
                            <w:rPr>
                              <w:b/>
                              <w:sz w:val="17"/>
                              <w:lang w:val="en-US"/>
                            </w:rPr>
                            <w:t>CeMM</w:t>
                          </w:r>
                          <w:r w:rsidRPr="0060044A">
                            <w:rPr>
                              <w:sz w:val="17"/>
                              <w:lang w:val="en-US"/>
                            </w:rPr>
                            <w:t xml:space="preserve">  Research Center for Molecular Medicine of the Austrian Academy of Sciences</w:t>
                          </w:r>
                          <w:r w:rsidRPr="0060044A">
                            <w:rPr>
                              <w:sz w:val="17"/>
                              <w:lang w:val="en-US"/>
                            </w:rPr>
                            <w:br/>
                            <w:t>Lazarettgasse 14, AKH BT 25.3, 1090 Vienna, Austria, Phone +43-1/40160-70011, office@cemm.oeaw.ac.at, www.cemm.at</w:t>
                          </w:r>
                        </w:p>
                        <w:p w14:paraId="12B4AE22" w14:textId="77777777" w:rsidR="00395FF4" w:rsidRPr="0060044A" w:rsidRDefault="00395FF4" w:rsidP="00DF13E9">
                          <w:pPr>
                            <w:spacing w:line="210" w:lineRule="exact"/>
                            <w:rPr>
                              <w:noProof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51C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0.95pt;width:483.85pt;height:22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4ksg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" filled="f" stroked="f">
              <v:textbox inset="0,0,0,0">
                <w:txbxContent>
                  <w:p w14:paraId="4BB8FC52" w14:textId="77777777" w:rsidR="00395FF4" w:rsidRPr="0060044A" w:rsidRDefault="00395FF4" w:rsidP="00DF13E9">
                    <w:pPr>
                      <w:pStyle w:val="Footer"/>
                      <w:spacing w:after="0" w:line="210" w:lineRule="exact"/>
                      <w:rPr>
                        <w:sz w:val="17"/>
                        <w:lang w:val="en-US"/>
                      </w:rPr>
                    </w:pPr>
                    <w:r w:rsidRPr="0060044A">
                      <w:rPr>
                        <w:b/>
                        <w:sz w:val="17"/>
                        <w:lang w:val="en-US"/>
                      </w:rPr>
                      <w:t>CeMM</w:t>
                    </w:r>
                    <w:r w:rsidRPr="0060044A">
                      <w:rPr>
                        <w:sz w:val="17"/>
                        <w:lang w:val="en-US"/>
                      </w:rPr>
                      <w:t xml:space="preserve">  Research Center for Molecular Medicine of the Austrian Academy of Sciences</w:t>
                    </w:r>
                    <w:r w:rsidRPr="0060044A">
                      <w:rPr>
                        <w:sz w:val="17"/>
                        <w:lang w:val="en-US"/>
                      </w:rPr>
                      <w:br/>
                      <w:t>Lazarettgasse 14, AKH BT 25.3, 1090 Vienna, Austria, Phone +43-1/40160-70011, office@cemm.oeaw.ac.at, www.cemm.at</w:t>
                    </w:r>
                  </w:p>
                  <w:p w14:paraId="12B4AE22" w14:textId="77777777" w:rsidR="00395FF4" w:rsidRPr="0060044A" w:rsidRDefault="00395FF4" w:rsidP="00DF13E9">
                    <w:pPr>
                      <w:spacing w:line="210" w:lineRule="exact"/>
                      <w:rPr>
                        <w:noProof/>
                        <w:lang w:val="en-US"/>
                      </w:rPr>
                    </w:pPr>
                  </w:p>
                </w:txbxContent>
              </v:textbox>
              <w10:wrap type="through" anchorx="margin" anchory="page"/>
              <w10:anchorlock/>
            </v:shape>
          </w:pict>
        </mc:Fallback>
      </mc:AlternateContent>
    </w:r>
  </w:p>
  <w:p w14:paraId="194F1871" w14:textId="77777777" w:rsidR="00395FF4" w:rsidRDefault="00395FF4" w:rsidP="00DF1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6E3F5" w14:textId="77777777" w:rsidR="00444027" w:rsidRDefault="00444027" w:rsidP="00541483">
      <w:r>
        <w:separator/>
      </w:r>
    </w:p>
  </w:footnote>
  <w:footnote w:type="continuationSeparator" w:id="0">
    <w:p w14:paraId="070ABA2B" w14:textId="77777777" w:rsidR="00444027" w:rsidRDefault="00444027" w:rsidP="00541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ABC3C" w14:textId="77777777" w:rsidR="00395FF4" w:rsidRDefault="00395FF4" w:rsidP="00DF13E9">
    <w:pPr>
      <w:pStyle w:val="Header"/>
      <w:ind w:left="142"/>
    </w:pPr>
    <w:r>
      <w:rPr>
        <w:noProof/>
        <w:lang w:val="en-US" w:eastAsia="en-US"/>
      </w:rPr>
      <w:drawing>
        <wp:anchor distT="0" distB="0" distL="114935" distR="114935" simplePos="0" relativeHeight="251660288" behindDoc="0" locked="0" layoutInCell="1" allowOverlap="1" wp14:anchorId="06D88BB5" wp14:editId="3C744B56">
          <wp:simplePos x="0" y="0"/>
          <wp:positionH relativeFrom="column">
            <wp:posOffset>5019040</wp:posOffset>
          </wp:positionH>
          <wp:positionV relativeFrom="paragraph">
            <wp:posOffset>0</wp:posOffset>
          </wp:positionV>
          <wp:extent cx="1041400" cy="946150"/>
          <wp:effectExtent l="0" t="0" r="6350" b="6350"/>
          <wp:wrapThrough wrapText="bothSides">
            <wp:wrapPolygon edited="0">
              <wp:start x="0" y="0"/>
              <wp:lineTo x="0" y="21310"/>
              <wp:lineTo x="21337" y="21310"/>
              <wp:lineTo x="21337" y="0"/>
              <wp:lineTo x="0" y="0"/>
            </wp:wrapPolygon>
          </wp:wrapThrough>
          <wp:docPr id="16" name="Picture 16" descr="OEAW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EAW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3CAF">
      <w:rPr>
        <w:noProof/>
      </w:rPr>
      <w:t xml:space="preserve"> </w:t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47AFF01" wp14:editId="0D959E43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4081145" cy="1047750"/>
          <wp:effectExtent l="0" t="0" r="0" b="0"/>
          <wp:wrapThrough wrapText="bothSides">
            <wp:wrapPolygon edited="0">
              <wp:start x="0" y="0"/>
              <wp:lineTo x="0" y="21207"/>
              <wp:lineTo x="21476" y="21207"/>
              <wp:lineTo x="21476" y="0"/>
              <wp:lineTo x="0" y="0"/>
            </wp:wrapPolygon>
          </wp:wrapThrough>
          <wp:docPr id="17" name="Bild 0" descr="Ce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0" descr="CeMM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14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B42A87" w14:textId="77777777" w:rsidR="00395FF4" w:rsidRDefault="00395F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06A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0583524"/>
    <w:multiLevelType w:val="multilevel"/>
    <w:tmpl w:val="0C07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>
      <o:colormru v:ext="edit" colors="#4fbb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68"/>
    <w:rsid w:val="0000308F"/>
    <w:rsid w:val="00017D7B"/>
    <w:rsid w:val="000261D4"/>
    <w:rsid w:val="00030A80"/>
    <w:rsid w:val="00080B0D"/>
    <w:rsid w:val="000B25BB"/>
    <w:rsid w:val="000E261C"/>
    <w:rsid w:val="00106AE3"/>
    <w:rsid w:val="00114814"/>
    <w:rsid w:val="00125A9D"/>
    <w:rsid w:val="00145A2A"/>
    <w:rsid w:val="0015346D"/>
    <w:rsid w:val="00170EE9"/>
    <w:rsid w:val="00196F20"/>
    <w:rsid w:val="001A343E"/>
    <w:rsid w:val="001A479A"/>
    <w:rsid w:val="001D3838"/>
    <w:rsid w:val="001D538F"/>
    <w:rsid w:val="001E3BC2"/>
    <w:rsid w:val="001F40BE"/>
    <w:rsid w:val="00213E4B"/>
    <w:rsid w:val="0022472D"/>
    <w:rsid w:val="0025313D"/>
    <w:rsid w:val="00274A8E"/>
    <w:rsid w:val="002A113B"/>
    <w:rsid w:val="002B0BC9"/>
    <w:rsid w:val="002B56D5"/>
    <w:rsid w:val="0031557D"/>
    <w:rsid w:val="003222E6"/>
    <w:rsid w:val="00330E47"/>
    <w:rsid w:val="00395FF4"/>
    <w:rsid w:val="003962E7"/>
    <w:rsid w:val="003D6231"/>
    <w:rsid w:val="003E0271"/>
    <w:rsid w:val="004014FD"/>
    <w:rsid w:val="00403FBD"/>
    <w:rsid w:val="00406B42"/>
    <w:rsid w:val="004129E6"/>
    <w:rsid w:val="00424D2B"/>
    <w:rsid w:val="004259D9"/>
    <w:rsid w:val="00444027"/>
    <w:rsid w:val="00463F8A"/>
    <w:rsid w:val="004648FF"/>
    <w:rsid w:val="004A1C34"/>
    <w:rsid w:val="004A1D86"/>
    <w:rsid w:val="004B1A81"/>
    <w:rsid w:val="004C2CB2"/>
    <w:rsid w:val="004E0444"/>
    <w:rsid w:val="00502150"/>
    <w:rsid w:val="00514D07"/>
    <w:rsid w:val="00526D85"/>
    <w:rsid w:val="00541483"/>
    <w:rsid w:val="00561C49"/>
    <w:rsid w:val="0057188F"/>
    <w:rsid w:val="005A18AA"/>
    <w:rsid w:val="005F477D"/>
    <w:rsid w:val="0061385A"/>
    <w:rsid w:val="00654A43"/>
    <w:rsid w:val="00657EE5"/>
    <w:rsid w:val="00695023"/>
    <w:rsid w:val="006C3640"/>
    <w:rsid w:val="006C53B5"/>
    <w:rsid w:val="006F2098"/>
    <w:rsid w:val="00703137"/>
    <w:rsid w:val="00703976"/>
    <w:rsid w:val="00715D6F"/>
    <w:rsid w:val="00721330"/>
    <w:rsid w:val="007379C9"/>
    <w:rsid w:val="00767578"/>
    <w:rsid w:val="007976BB"/>
    <w:rsid w:val="007A5452"/>
    <w:rsid w:val="007E2909"/>
    <w:rsid w:val="00856556"/>
    <w:rsid w:val="00875894"/>
    <w:rsid w:val="0088759F"/>
    <w:rsid w:val="00897D15"/>
    <w:rsid w:val="008A3CAF"/>
    <w:rsid w:val="008B236B"/>
    <w:rsid w:val="008E3669"/>
    <w:rsid w:val="00906A68"/>
    <w:rsid w:val="00911FC6"/>
    <w:rsid w:val="00915EA4"/>
    <w:rsid w:val="0091675C"/>
    <w:rsid w:val="00927878"/>
    <w:rsid w:val="0093365C"/>
    <w:rsid w:val="00937EF0"/>
    <w:rsid w:val="00942623"/>
    <w:rsid w:val="00950C7C"/>
    <w:rsid w:val="00964760"/>
    <w:rsid w:val="00973004"/>
    <w:rsid w:val="009E3672"/>
    <w:rsid w:val="009F0AB3"/>
    <w:rsid w:val="00A12C24"/>
    <w:rsid w:val="00A251F5"/>
    <w:rsid w:val="00A41492"/>
    <w:rsid w:val="00AD6277"/>
    <w:rsid w:val="00AE00F2"/>
    <w:rsid w:val="00AE1544"/>
    <w:rsid w:val="00B436F3"/>
    <w:rsid w:val="00BA1288"/>
    <w:rsid w:val="00BB0677"/>
    <w:rsid w:val="00BC321B"/>
    <w:rsid w:val="00BC591E"/>
    <w:rsid w:val="00BF10CC"/>
    <w:rsid w:val="00BF3366"/>
    <w:rsid w:val="00C157BB"/>
    <w:rsid w:val="00C15CF1"/>
    <w:rsid w:val="00C16F85"/>
    <w:rsid w:val="00C22E86"/>
    <w:rsid w:val="00C23168"/>
    <w:rsid w:val="00C4668D"/>
    <w:rsid w:val="00C47B9A"/>
    <w:rsid w:val="00C52B13"/>
    <w:rsid w:val="00C74EEE"/>
    <w:rsid w:val="00C77386"/>
    <w:rsid w:val="00C82346"/>
    <w:rsid w:val="00C82DC2"/>
    <w:rsid w:val="00C968E0"/>
    <w:rsid w:val="00C96F2E"/>
    <w:rsid w:val="00CD5AE5"/>
    <w:rsid w:val="00CE1F8A"/>
    <w:rsid w:val="00CE329B"/>
    <w:rsid w:val="00CF2315"/>
    <w:rsid w:val="00CF433F"/>
    <w:rsid w:val="00D068B2"/>
    <w:rsid w:val="00D26E73"/>
    <w:rsid w:val="00D32DBC"/>
    <w:rsid w:val="00D340A2"/>
    <w:rsid w:val="00D64717"/>
    <w:rsid w:val="00D6707A"/>
    <w:rsid w:val="00D770A3"/>
    <w:rsid w:val="00D80204"/>
    <w:rsid w:val="00D81114"/>
    <w:rsid w:val="00DC51DE"/>
    <w:rsid w:val="00DD4B39"/>
    <w:rsid w:val="00DE0AFD"/>
    <w:rsid w:val="00DE3A11"/>
    <w:rsid w:val="00DF0668"/>
    <w:rsid w:val="00DF0D05"/>
    <w:rsid w:val="00DF13E9"/>
    <w:rsid w:val="00E114BB"/>
    <w:rsid w:val="00E5575C"/>
    <w:rsid w:val="00E55E57"/>
    <w:rsid w:val="00E660F3"/>
    <w:rsid w:val="00E76335"/>
    <w:rsid w:val="00E853C7"/>
    <w:rsid w:val="00EA0D90"/>
    <w:rsid w:val="00EB71B6"/>
    <w:rsid w:val="00EC10CB"/>
    <w:rsid w:val="00EC1185"/>
    <w:rsid w:val="00EC61CF"/>
    <w:rsid w:val="00ED1595"/>
    <w:rsid w:val="00F31E03"/>
    <w:rsid w:val="00F84D5A"/>
    <w:rsid w:val="00FA52E1"/>
    <w:rsid w:val="00FA70B3"/>
    <w:rsid w:val="00FA7A18"/>
    <w:rsid w:val="00FC6124"/>
    <w:rsid w:val="00FD7059"/>
    <w:rsid w:val="00FE100B"/>
    <w:rsid w:val="00FE1934"/>
    <w:rsid w:val="00FE7E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4fbbbe"/>
    </o:shapedefaults>
    <o:shapelayout v:ext="edit">
      <o:idmap v:ext="edit" data="1"/>
    </o:shapelayout>
  </w:shapeDefaults>
  <w:decimalSymbol w:val=","/>
  <w:listSeparator w:val=";"/>
  <w14:docId w14:val="7090A4C2"/>
  <w15:docId w15:val="{2F545325-ECBD-4431-A16A-B8BB140E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FC6"/>
    <w:rPr>
      <w:rFonts w:ascii="Sys TT" w:hAnsi="Sys TT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911FC6"/>
    <w:pPr>
      <w:keepNext/>
      <w:keepLines/>
      <w:spacing w:before="240"/>
      <w:outlineLvl w:val="0"/>
    </w:pPr>
    <w:rPr>
      <w:rFonts w:eastAsiaTheme="majorEastAsia" w:cstheme="majorBidi"/>
      <w:b/>
      <w:color w:val="40B9D4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11FC6"/>
    <w:pPr>
      <w:keepNext/>
      <w:keepLines/>
      <w:spacing w:before="40"/>
      <w:outlineLvl w:val="1"/>
    </w:pPr>
    <w:rPr>
      <w:b/>
      <w:color w:val="40B9D4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11F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0B9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AA0"/>
    <w:pPr>
      <w:tabs>
        <w:tab w:val="center" w:pos="4536"/>
        <w:tab w:val="right" w:pos="9072"/>
      </w:tabs>
    </w:pPr>
  </w:style>
  <w:style w:type="paragraph" w:styleId="Footer">
    <w:name w:val="footer"/>
    <w:aliases w:val="CeMM Fußzeile 7,5/9"/>
    <w:link w:val="FooterChar"/>
    <w:rsid w:val="00020AA0"/>
    <w:pPr>
      <w:widowControl w:val="0"/>
      <w:tabs>
        <w:tab w:val="center" w:pos="4536"/>
        <w:tab w:val="right" w:pos="9072"/>
      </w:tabs>
      <w:spacing w:after="100" w:line="180" w:lineRule="exact"/>
    </w:pPr>
    <w:rPr>
      <w:rFonts w:ascii="Sys TT" w:hAnsi="Sys TT"/>
      <w:noProof/>
      <w:color w:val="000000"/>
      <w:sz w:val="15"/>
      <w:szCs w:val="24"/>
      <w:lang w:val="de-AT" w:eastAsia="de-DE"/>
    </w:rPr>
  </w:style>
  <w:style w:type="character" w:styleId="PageNumber">
    <w:name w:val="page number"/>
    <w:basedOn w:val="DefaultParagraphFont"/>
    <w:rsid w:val="00020AA0"/>
  </w:style>
  <w:style w:type="character" w:customStyle="1" w:styleId="Heading1Char">
    <w:name w:val="Heading 1 Char"/>
    <w:basedOn w:val="DefaultParagraphFont"/>
    <w:link w:val="Heading1"/>
    <w:rsid w:val="00911FC6"/>
    <w:rPr>
      <w:rFonts w:ascii="Sys TT" w:eastAsiaTheme="majorEastAsia" w:hAnsi="Sys TT" w:cstheme="majorBidi"/>
      <w:b/>
      <w:color w:val="40B9D4"/>
      <w:sz w:val="32"/>
      <w:szCs w:val="32"/>
      <w:lang w:val="de-DE" w:eastAsia="de-DE"/>
    </w:rPr>
  </w:style>
  <w:style w:type="paragraph" w:styleId="Salutation">
    <w:name w:val="Salutation"/>
    <w:basedOn w:val="Normal"/>
    <w:next w:val="Normal"/>
    <w:rsid w:val="00020AA0"/>
    <w:rPr>
      <w:rFonts w:ascii="Times New Roman" w:eastAsia="Times New Roman" w:hAnsi="Times New Roman"/>
      <w:lang w:val="de-AT"/>
    </w:rPr>
  </w:style>
  <w:style w:type="paragraph" w:customStyle="1" w:styleId="KeinAbsatzformat">
    <w:name w:val="[Kein Absatzformat]"/>
    <w:rsid w:val="00DA7A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character" w:styleId="Hyperlink">
    <w:name w:val="Hyperlink"/>
    <w:rsid w:val="00911FC6"/>
    <w:rPr>
      <w:rFonts w:ascii="Sys TT" w:hAnsi="Sys TT"/>
      <w:color w:val="29737D"/>
      <w:sz w:val="24"/>
      <w:u w:val="single"/>
    </w:rPr>
  </w:style>
  <w:style w:type="character" w:customStyle="1" w:styleId="FooterChar">
    <w:name w:val="Footer Char"/>
    <w:aliases w:val="CeMM Fußzeile 7 Char,5/9 Char"/>
    <w:link w:val="Footer"/>
    <w:rsid w:val="0032196B"/>
    <w:rPr>
      <w:rFonts w:ascii="Sys TT" w:hAnsi="Sys TT"/>
      <w:noProof/>
      <w:color w:val="000000"/>
      <w:sz w:val="15"/>
      <w:lang w:val="de-AT"/>
    </w:rPr>
  </w:style>
  <w:style w:type="paragraph" w:customStyle="1" w:styleId="BlueMain">
    <w:name w:val="Blue Main"/>
    <w:basedOn w:val="Normal"/>
    <w:link w:val="BlueMainChar"/>
    <w:qFormat/>
    <w:rsid w:val="00D32DBC"/>
    <w:rPr>
      <w:color w:val="40B9D4"/>
    </w:rPr>
  </w:style>
  <w:style w:type="paragraph" w:customStyle="1" w:styleId="BlueDark">
    <w:name w:val="Blue Dark"/>
    <w:basedOn w:val="BlueMain"/>
    <w:link w:val="BlueDarkChar"/>
    <w:qFormat/>
    <w:rsid w:val="0057188F"/>
    <w:rPr>
      <w:color w:val="005564"/>
    </w:rPr>
  </w:style>
  <w:style w:type="character" w:customStyle="1" w:styleId="BlueMainChar">
    <w:name w:val="Blue Main Char"/>
    <w:basedOn w:val="DefaultParagraphFont"/>
    <w:link w:val="BlueMain"/>
    <w:rsid w:val="00D32DBC"/>
    <w:rPr>
      <w:rFonts w:ascii="Sys TT" w:hAnsi="Sys TT"/>
      <w:color w:val="40B9D4"/>
      <w:sz w:val="24"/>
      <w:szCs w:val="24"/>
      <w:lang w:val="de-DE" w:eastAsia="de-DE"/>
    </w:rPr>
  </w:style>
  <w:style w:type="paragraph" w:customStyle="1" w:styleId="BlueLight">
    <w:name w:val="Blue Light"/>
    <w:basedOn w:val="BlueDark"/>
    <w:link w:val="BlueLightChar"/>
    <w:qFormat/>
    <w:rsid w:val="0057188F"/>
    <w:rPr>
      <w:color w:val="D4ECF2"/>
    </w:rPr>
  </w:style>
  <w:style w:type="character" w:customStyle="1" w:styleId="BlueDarkChar">
    <w:name w:val="Blue Dark Char"/>
    <w:basedOn w:val="BlueMainChar"/>
    <w:link w:val="BlueDark"/>
    <w:rsid w:val="0057188F"/>
    <w:rPr>
      <w:rFonts w:ascii="Sys TT" w:hAnsi="Sys TT"/>
      <w:color w:val="005564"/>
      <w:sz w:val="24"/>
      <w:szCs w:val="24"/>
      <w:lang w:val="de-DE" w:eastAsia="de-DE"/>
    </w:rPr>
  </w:style>
  <w:style w:type="paragraph" w:customStyle="1" w:styleId="Bluefair">
    <w:name w:val="Blue fair"/>
    <w:basedOn w:val="BlueLight"/>
    <w:link w:val="BluefairChar"/>
    <w:qFormat/>
    <w:rsid w:val="0057188F"/>
    <w:rPr>
      <w:color w:val="008CA0"/>
    </w:rPr>
  </w:style>
  <w:style w:type="character" w:customStyle="1" w:styleId="BlueLightChar">
    <w:name w:val="Blue Light Char"/>
    <w:basedOn w:val="BlueDarkChar"/>
    <w:link w:val="BlueLight"/>
    <w:rsid w:val="0057188F"/>
    <w:rPr>
      <w:rFonts w:ascii="Sys TT" w:hAnsi="Sys TT"/>
      <w:color w:val="D4ECF2"/>
      <w:sz w:val="24"/>
      <w:szCs w:val="24"/>
      <w:lang w:val="de-DE" w:eastAsia="de-DE"/>
    </w:rPr>
  </w:style>
  <w:style w:type="paragraph" w:customStyle="1" w:styleId="GreyLight">
    <w:name w:val="Grey Light"/>
    <w:basedOn w:val="Bluefair"/>
    <w:link w:val="GreyLightChar"/>
    <w:qFormat/>
    <w:rsid w:val="00D32DBC"/>
    <w:rPr>
      <w:color w:val="D9E7E4"/>
    </w:rPr>
  </w:style>
  <w:style w:type="character" w:customStyle="1" w:styleId="BluefairChar">
    <w:name w:val="Blue fair Char"/>
    <w:basedOn w:val="BlueLightChar"/>
    <w:link w:val="Bluefair"/>
    <w:rsid w:val="0057188F"/>
    <w:rPr>
      <w:rFonts w:ascii="Sys TT" w:hAnsi="Sys TT"/>
      <w:color w:val="008CA0"/>
      <w:sz w:val="24"/>
      <w:szCs w:val="24"/>
      <w:lang w:val="de-DE" w:eastAsia="de-DE"/>
    </w:rPr>
  </w:style>
  <w:style w:type="paragraph" w:customStyle="1" w:styleId="GreyDark">
    <w:name w:val="Grey Dark"/>
    <w:basedOn w:val="GreyLight"/>
    <w:link w:val="GreyDarkChar"/>
    <w:qFormat/>
    <w:rsid w:val="0057188F"/>
    <w:rPr>
      <w:color w:val="5A463C"/>
    </w:rPr>
  </w:style>
  <w:style w:type="character" w:customStyle="1" w:styleId="GreyLightChar">
    <w:name w:val="Grey Light Char"/>
    <w:basedOn w:val="BluefairChar"/>
    <w:link w:val="GreyLight"/>
    <w:rsid w:val="00D32DBC"/>
    <w:rPr>
      <w:rFonts w:ascii="Sys TT" w:hAnsi="Sys TT"/>
      <w:color w:val="D9E7E4"/>
      <w:sz w:val="24"/>
      <w:szCs w:val="24"/>
      <w:lang w:val="de-DE" w:eastAsia="de-DE"/>
    </w:rPr>
  </w:style>
  <w:style w:type="paragraph" w:customStyle="1" w:styleId="Red">
    <w:name w:val="Red"/>
    <w:basedOn w:val="GreyDark"/>
    <w:link w:val="RedChar"/>
    <w:qFormat/>
    <w:rsid w:val="0057188F"/>
    <w:rPr>
      <w:color w:val="D2323C"/>
    </w:rPr>
  </w:style>
  <w:style w:type="character" w:customStyle="1" w:styleId="GreyDarkChar">
    <w:name w:val="Grey Dark Char"/>
    <w:basedOn w:val="GreyLightChar"/>
    <w:link w:val="GreyDark"/>
    <w:rsid w:val="0057188F"/>
    <w:rPr>
      <w:rFonts w:ascii="Sys TT" w:hAnsi="Sys TT"/>
      <w:color w:val="5A463C"/>
      <w:sz w:val="24"/>
      <w:szCs w:val="24"/>
      <w:lang w:val="de-DE" w:eastAsia="de-DE"/>
    </w:rPr>
  </w:style>
  <w:style w:type="paragraph" w:customStyle="1" w:styleId="Orange">
    <w:name w:val="Orange"/>
    <w:basedOn w:val="Red"/>
    <w:link w:val="OrangeChar"/>
    <w:qFormat/>
    <w:rsid w:val="0057188F"/>
    <w:rPr>
      <w:color w:val="F8B100"/>
    </w:rPr>
  </w:style>
  <w:style w:type="character" w:customStyle="1" w:styleId="RedChar">
    <w:name w:val="Red Char"/>
    <w:basedOn w:val="GreyDarkChar"/>
    <w:link w:val="Red"/>
    <w:rsid w:val="0057188F"/>
    <w:rPr>
      <w:rFonts w:ascii="Sys TT" w:hAnsi="Sys TT"/>
      <w:color w:val="D2323C"/>
      <w:sz w:val="24"/>
      <w:szCs w:val="24"/>
      <w:lang w:val="de-DE" w:eastAsia="de-DE"/>
    </w:rPr>
  </w:style>
  <w:style w:type="paragraph" w:customStyle="1" w:styleId="Yellow">
    <w:name w:val="Yellow"/>
    <w:basedOn w:val="Orange"/>
    <w:link w:val="YellowChar"/>
    <w:qFormat/>
    <w:rsid w:val="0057188F"/>
    <w:rPr>
      <w:color w:val="DFDC00"/>
    </w:rPr>
  </w:style>
  <w:style w:type="character" w:customStyle="1" w:styleId="OrangeChar">
    <w:name w:val="Orange Char"/>
    <w:basedOn w:val="RedChar"/>
    <w:link w:val="Orange"/>
    <w:rsid w:val="0057188F"/>
    <w:rPr>
      <w:rFonts w:ascii="Sys TT" w:hAnsi="Sys TT"/>
      <w:color w:val="F8B100"/>
      <w:sz w:val="24"/>
      <w:szCs w:val="24"/>
      <w:lang w:val="de-DE" w:eastAsia="de-DE"/>
    </w:rPr>
  </w:style>
  <w:style w:type="paragraph" w:customStyle="1" w:styleId="Subject">
    <w:name w:val="Subject"/>
    <w:basedOn w:val="Normal"/>
    <w:link w:val="SubjectChar"/>
    <w:qFormat/>
    <w:rsid w:val="00911FC6"/>
    <w:pPr>
      <w:spacing w:line="288" w:lineRule="exact"/>
    </w:pPr>
    <w:rPr>
      <w:b/>
    </w:rPr>
  </w:style>
  <w:style w:type="character" w:customStyle="1" w:styleId="YellowChar">
    <w:name w:val="Yellow Char"/>
    <w:basedOn w:val="OrangeChar"/>
    <w:link w:val="Yellow"/>
    <w:rsid w:val="0057188F"/>
    <w:rPr>
      <w:rFonts w:ascii="Sys TT" w:hAnsi="Sys TT"/>
      <w:color w:val="DFDC00"/>
      <w:sz w:val="24"/>
      <w:szCs w:val="24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911FC6"/>
    <w:rPr>
      <w:rFonts w:ascii="Sys TT" w:hAnsi="Sys TT"/>
      <w:b/>
      <w:color w:val="40B9D4"/>
      <w:sz w:val="26"/>
      <w:szCs w:val="26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911FC6"/>
    <w:rPr>
      <w:rFonts w:asciiTheme="majorHAnsi" w:eastAsiaTheme="majorEastAsia" w:hAnsiTheme="majorHAnsi" w:cstheme="majorBidi"/>
      <w:b/>
      <w:color w:val="40B9D4"/>
      <w:sz w:val="24"/>
      <w:szCs w:val="24"/>
      <w:lang w:val="de-DE" w:eastAsia="de-DE"/>
    </w:rPr>
  </w:style>
  <w:style w:type="character" w:customStyle="1" w:styleId="SubjectChar">
    <w:name w:val="Subject Char"/>
    <w:basedOn w:val="DefaultParagraphFont"/>
    <w:link w:val="Subject"/>
    <w:rsid w:val="00911FC6"/>
    <w:rPr>
      <w:rFonts w:ascii="Sys TT" w:hAnsi="Sys TT"/>
      <w:b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semiHidden/>
    <w:unhideWhenUsed/>
    <w:rsid w:val="00737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79C9"/>
    <w:rPr>
      <w:rFonts w:ascii="Segoe UI" w:hAnsi="Segoe UI" w:cs="Segoe UI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906A68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D15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595"/>
    <w:rPr>
      <w:rFonts w:ascii="Sys TT" w:hAnsi="Sys TT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1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1595"/>
    <w:rPr>
      <w:rFonts w:ascii="Sys TT" w:hAnsi="Sys TT"/>
      <w:b/>
      <w:bCs/>
      <w:lang w:val="de-DE" w:eastAsia="de-DE"/>
    </w:rPr>
  </w:style>
  <w:style w:type="character" w:styleId="FollowedHyperlink">
    <w:name w:val="FollowedHyperlink"/>
    <w:basedOn w:val="DefaultParagraphFont"/>
    <w:semiHidden/>
    <w:unhideWhenUsed/>
    <w:rsid w:val="006950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cell.2015.05.05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schweng@cemm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016/j.celrep.2015.05.00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.cemm.at\files\groupdata\cemm%20general%20info\Templates\Office\Letters\Letter_english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D8ED5-44FA-4215-92EF-11480664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Letter_englishV2.dotx</Template>
  <TotalTime>1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Betrifft: Ein Brief mit mehr als einer Seite</vt:lpstr>
      <vt:lpstr>Betrifft: Ein Brief mit mehr als einer Seite</vt:lpstr>
    </vt:vector>
  </TitlesOfParts>
  <Company>Lichtwitz</Company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Betrifft: Ein Brief mit mehr als einer Seite</dc:title>
  <dc:creator>Eva Schweng</dc:creator>
  <cp:lastModifiedBy>Eva Schweng</cp:lastModifiedBy>
  <cp:revision>2</cp:revision>
  <cp:lastPrinted>2015-06-16T13:41:00Z</cp:lastPrinted>
  <dcterms:created xsi:type="dcterms:W3CDTF">2015-06-19T12:19:00Z</dcterms:created>
  <dcterms:modified xsi:type="dcterms:W3CDTF">2015-06-19T12:19:00Z</dcterms:modified>
</cp:coreProperties>
</file>