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FED" w:rsidRDefault="00691FED" w:rsidP="00C161E9">
      <w:pPr>
        <w:spacing w:line="276" w:lineRule="auto"/>
        <w:rPr>
          <w:rFonts w:eastAsiaTheme="minorHAnsi" w:cstheme="minorBidi"/>
          <w:sz w:val="22"/>
          <w:szCs w:val="22"/>
          <w:lang w:val="de-AT" w:eastAsia="en-US"/>
        </w:rPr>
      </w:pPr>
    </w:p>
    <w:p w:rsidR="00691FED" w:rsidRDefault="00691FED" w:rsidP="00C161E9">
      <w:pPr>
        <w:spacing w:line="276" w:lineRule="auto"/>
        <w:rPr>
          <w:rFonts w:eastAsiaTheme="minorHAnsi" w:cstheme="minorBidi"/>
          <w:sz w:val="22"/>
          <w:szCs w:val="22"/>
          <w:lang w:val="de-AT" w:eastAsia="en-US"/>
        </w:rPr>
      </w:pPr>
    </w:p>
    <w:p w:rsidR="00691FED" w:rsidRDefault="00691FED" w:rsidP="00C161E9">
      <w:pPr>
        <w:spacing w:line="276" w:lineRule="auto"/>
        <w:rPr>
          <w:rFonts w:eastAsiaTheme="minorHAnsi" w:cstheme="minorBidi"/>
          <w:sz w:val="22"/>
          <w:szCs w:val="22"/>
          <w:lang w:val="de-AT" w:eastAsia="en-US"/>
        </w:rPr>
      </w:pPr>
    </w:p>
    <w:p w:rsidR="00691FED" w:rsidRDefault="00691FED" w:rsidP="00C161E9">
      <w:pPr>
        <w:spacing w:line="276" w:lineRule="auto"/>
        <w:rPr>
          <w:rFonts w:eastAsiaTheme="minorHAnsi" w:cstheme="minorBidi"/>
          <w:sz w:val="22"/>
          <w:szCs w:val="22"/>
          <w:lang w:val="de-AT" w:eastAsia="en-US"/>
        </w:rPr>
      </w:pPr>
    </w:p>
    <w:p w:rsidR="00691FED" w:rsidRDefault="00691FED" w:rsidP="00C161E9">
      <w:pPr>
        <w:spacing w:line="276" w:lineRule="auto"/>
        <w:rPr>
          <w:rFonts w:eastAsiaTheme="minorHAnsi" w:cstheme="minorBidi"/>
          <w:b/>
          <w:sz w:val="22"/>
          <w:szCs w:val="22"/>
          <w:lang w:val="de-AT" w:eastAsia="en-US"/>
        </w:rPr>
      </w:pPr>
      <w:r>
        <w:rPr>
          <w:rFonts w:eastAsiaTheme="minorHAnsi" w:cstheme="minorBidi"/>
          <w:b/>
          <w:sz w:val="22"/>
          <w:szCs w:val="22"/>
          <w:lang w:val="de-AT" w:eastAsia="en-US"/>
        </w:rPr>
        <w:t>CeMM entwickelt n</w:t>
      </w:r>
      <w:r w:rsidRPr="00691FED">
        <w:rPr>
          <w:rFonts w:eastAsiaTheme="minorHAnsi" w:cstheme="minorBidi"/>
          <w:b/>
          <w:sz w:val="22"/>
          <w:szCs w:val="22"/>
          <w:lang w:val="de-AT" w:eastAsia="en-US"/>
        </w:rPr>
        <w:t>eue Methode zum besseren Vers</w:t>
      </w:r>
      <w:r w:rsidR="00772632">
        <w:rPr>
          <w:rFonts w:eastAsiaTheme="minorHAnsi" w:cstheme="minorBidi"/>
          <w:b/>
          <w:sz w:val="22"/>
          <w:szCs w:val="22"/>
          <w:lang w:val="de-AT" w:eastAsia="en-US"/>
        </w:rPr>
        <w:t>tändnis von Arzneimittelwirkung</w:t>
      </w:r>
    </w:p>
    <w:p w:rsidR="00691FED" w:rsidRPr="00691FED" w:rsidRDefault="00691FED" w:rsidP="00C161E9">
      <w:pPr>
        <w:spacing w:line="276" w:lineRule="auto"/>
        <w:rPr>
          <w:rFonts w:eastAsiaTheme="minorHAnsi" w:cstheme="minorBidi"/>
          <w:sz w:val="22"/>
          <w:szCs w:val="22"/>
          <w:lang w:val="de-AT" w:eastAsia="en-US"/>
        </w:rPr>
      </w:pPr>
    </w:p>
    <w:p w:rsidR="00691FED" w:rsidRPr="00691FED" w:rsidRDefault="00691FED" w:rsidP="00C161E9">
      <w:pPr>
        <w:spacing w:line="276" w:lineRule="auto"/>
        <w:rPr>
          <w:rFonts w:eastAsiaTheme="minorHAnsi" w:cstheme="minorBidi"/>
          <w:i/>
          <w:sz w:val="22"/>
          <w:szCs w:val="22"/>
          <w:lang w:val="de-AT" w:eastAsia="en-US"/>
        </w:rPr>
      </w:pPr>
      <w:bookmarkStart w:id="0" w:name="_GoBack"/>
      <w:r w:rsidRPr="00691FED">
        <w:rPr>
          <w:rFonts w:eastAsiaTheme="minorHAnsi" w:cstheme="minorBidi"/>
          <w:i/>
          <w:sz w:val="22"/>
          <w:szCs w:val="22"/>
          <w:lang w:val="de-AT" w:eastAsia="en-US"/>
        </w:rPr>
        <w:t>(Wien, 21.9.2015) Was bewirkt ein Medikament in unserem Körper? Was sind die Nebenwirkunge</w:t>
      </w:r>
      <w:r w:rsidR="00772632">
        <w:rPr>
          <w:rFonts w:eastAsiaTheme="minorHAnsi" w:cstheme="minorBidi"/>
          <w:i/>
          <w:sz w:val="22"/>
          <w:szCs w:val="22"/>
          <w:lang w:val="de-AT" w:eastAsia="en-US"/>
        </w:rPr>
        <w:t>n, und warum sind manche Patient/inn</w:t>
      </w:r>
      <w:r w:rsidRPr="00691FED">
        <w:rPr>
          <w:rFonts w:eastAsiaTheme="minorHAnsi" w:cstheme="minorBidi"/>
          <w:i/>
          <w:sz w:val="22"/>
          <w:szCs w:val="22"/>
          <w:lang w:val="de-AT" w:eastAsia="en-US"/>
        </w:rPr>
        <w:t>en davon betroffen und andere wiederum nicht? Dieser Frage gehen Wissenschaftler</w:t>
      </w:r>
      <w:r w:rsidR="00772632">
        <w:rPr>
          <w:rFonts w:eastAsiaTheme="minorHAnsi" w:cstheme="minorBidi"/>
          <w:i/>
          <w:sz w:val="22"/>
          <w:szCs w:val="22"/>
          <w:lang w:val="de-AT" w:eastAsia="en-US"/>
        </w:rPr>
        <w:t>/i</w:t>
      </w:r>
      <w:r w:rsidRPr="00691FED">
        <w:rPr>
          <w:rFonts w:eastAsiaTheme="minorHAnsi" w:cstheme="minorBidi"/>
          <w:i/>
          <w:sz w:val="22"/>
          <w:szCs w:val="22"/>
          <w:lang w:val="de-AT" w:eastAsia="en-US"/>
        </w:rPr>
        <w:t xml:space="preserve">nnen in der Gruppe von Prof. Giulio Superti-Furga, Direktor des CeMM Forschungszentrums für Molekulare Medizin der Österreichischen Akademie der Wissenschaften, nach und haben nun gemeinsam mit Dr. Keiryn Bennett und Dr. Jacques </w:t>
      </w:r>
      <w:proofErr w:type="spellStart"/>
      <w:r w:rsidRPr="00691FED">
        <w:rPr>
          <w:rFonts w:eastAsiaTheme="minorHAnsi" w:cstheme="minorBidi"/>
          <w:i/>
          <w:sz w:val="22"/>
          <w:szCs w:val="22"/>
          <w:lang w:val="de-AT" w:eastAsia="en-US"/>
        </w:rPr>
        <w:t>Colinge</w:t>
      </w:r>
      <w:proofErr w:type="spellEnd"/>
      <w:r w:rsidRPr="00691FED">
        <w:rPr>
          <w:rFonts w:eastAsiaTheme="minorHAnsi" w:cstheme="minorBidi"/>
          <w:i/>
          <w:sz w:val="22"/>
          <w:szCs w:val="22"/>
          <w:lang w:val="de-AT" w:eastAsia="en-US"/>
        </w:rPr>
        <w:t xml:space="preserve"> am CeMM eine neue Methode zum besseren Verständnis von Medikamentenwirkungen entwickelt. Die am 21.9.2015 in der Fachzeitschrift </w:t>
      </w:r>
      <w:r w:rsidRPr="00772632">
        <w:rPr>
          <w:rFonts w:eastAsiaTheme="minorHAnsi" w:cstheme="minorBidi"/>
          <w:sz w:val="22"/>
          <w:szCs w:val="22"/>
          <w:lang w:val="de-AT" w:eastAsia="en-US"/>
        </w:rPr>
        <w:t xml:space="preserve">Nature </w:t>
      </w:r>
      <w:proofErr w:type="spellStart"/>
      <w:r w:rsidRPr="00772632">
        <w:rPr>
          <w:rFonts w:eastAsiaTheme="minorHAnsi" w:cstheme="minorBidi"/>
          <w:sz w:val="22"/>
          <w:szCs w:val="22"/>
          <w:lang w:val="de-AT" w:eastAsia="en-US"/>
        </w:rPr>
        <w:t>Methods</w:t>
      </w:r>
      <w:proofErr w:type="spellEnd"/>
      <w:r w:rsidRPr="00691FED">
        <w:rPr>
          <w:rFonts w:eastAsiaTheme="minorHAnsi" w:cstheme="minorBidi"/>
          <w:i/>
          <w:sz w:val="22"/>
          <w:szCs w:val="22"/>
          <w:lang w:val="de-AT" w:eastAsia="en-US"/>
        </w:rPr>
        <w:t xml:space="preserve"> veröffentlichte Studie kann auch nützlich für die Entwicklung neue</w:t>
      </w:r>
      <w:r w:rsidR="00194322">
        <w:rPr>
          <w:rFonts w:eastAsiaTheme="minorHAnsi" w:cstheme="minorBidi"/>
          <w:i/>
          <w:sz w:val="22"/>
          <w:szCs w:val="22"/>
          <w:lang w:val="de-AT" w:eastAsia="en-US"/>
        </w:rPr>
        <w:t>r</w:t>
      </w:r>
      <w:r w:rsidRPr="00691FED">
        <w:rPr>
          <w:rFonts w:eastAsiaTheme="minorHAnsi" w:cstheme="minorBidi"/>
          <w:i/>
          <w:sz w:val="22"/>
          <w:szCs w:val="22"/>
          <w:lang w:val="de-AT" w:eastAsia="en-US"/>
        </w:rPr>
        <w:t xml:space="preserve"> Ar</w:t>
      </w:r>
      <w:r w:rsidR="00772632">
        <w:rPr>
          <w:rFonts w:eastAsiaTheme="minorHAnsi" w:cstheme="minorBidi"/>
          <w:i/>
          <w:sz w:val="22"/>
          <w:szCs w:val="22"/>
          <w:lang w:val="de-AT" w:eastAsia="en-US"/>
        </w:rPr>
        <w:t>z</w:t>
      </w:r>
      <w:r w:rsidRPr="00691FED">
        <w:rPr>
          <w:rFonts w:eastAsiaTheme="minorHAnsi" w:cstheme="minorBidi"/>
          <w:i/>
          <w:sz w:val="22"/>
          <w:szCs w:val="22"/>
          <w:lang w:val="de-AT" w:eastAsia="en-US"/>
        </w:rPr>
        <w:t xml:space="preserve">neistoffe sein. </w:t>
      </w:r>
    </w:p>
    <w:p w:rsidR="00691FED" w:rsidRPr="00691FED" w:rsidRDefault="00691FED" w:rsidP="00C161E9">
      <w:pPr>
        <w:spacing w:line="276" w:lineRule="auto"/>
        <w:rPr>
          <w:rFonts w:eastAsiaTheme="minorHAnsi" w:cstheme="minorBidi"/>
          <w:sz w:val="22"/>
          <w:szCs w:val="22"/>
          <w:lang w:val="de-AT" w:eastAsia="en-US"/>
        </w:rPr>
      </w:pPr>
    </w:p>
    <w:p w:rsidR="00691FED" w:rsidRDefault="00691FED" w:rsidP="00C161E9">
      <w:pPr>
        <w:spacing w:line="276" w:lineRule="auto"/>
        <w:rPr>
          <w:rFonts w:eastAsiaTheme="minorHAnsi" w:cstheme="minorBidi"/>
          <w:sz w:val="22"/>
          <w:szCs w:val="22"/>
          <w:lang w:val="de-AT" w:eastAsia="en-US"/>
        </w:rPr>
      </w:pPr>
      <w:r w:rsidRPr="00691FED">
        <w:rPr>
          <w:rFonts w:eastAsiaTheme="minorHAnsi" w:cstheme="minorBidi"/>
          <w:sz w:val="22"/>
          <w:szCs w:val="22"/>
          <w:lang w:val="de-AT" w:eastAsia="en-US"/>
        </w:rPr>
        <w:t xml:space="preserve">Eine zentrale Herausforderung für die Wissenschaftler in der akademischen Welt und </w:t>
      </w:r>
      <w:r w:rsidR="00194322">
        <w:rPr>
          <w:rFonts w:eastAsiaTheme="minorHAnsi" w:cstheme="minorBidi"/>
          <w:sz w:val="22"/>
          <w:szCs w:val="22"/>
          <w:lang w:val="de-AT" w:eastAsia="en-US"/>
        </w:rPr>
        <w:t xml:space="preserve">in </w:t>
      </w:r>
      <w:r w:rsidRPr="00691FED">
        <w:rPr>
          <w:rFonts w:eastAsiaTheme="minorHAnsi" w:cstheme="minorBidi"/>
          <w:sz w:val="22"/>
          <w:szCs w:val="22"/>
          <w:lang w:val="de-AT" w:eastAsia="en-US"/>
        </w:rPr>
        <w:t>der Pharmaindustrie ist es</w:t>
      </w:r>
      <w:r w:rsidR="00194322">
        <w:rPr>
          <w:rFonts w:eastAsiaTheme="minorHAnsi" w:cstheme="minorBidi"/>
          <w:sz w:val="22"/>
          <w:szCs w:val="22"/>
          <w:lang w:val="de-AT" w:eastAsia="en-US"/>
        </w:rPr>
        <w:t>,</w:t>
      </w:r>
      <w:r w:rsidRPr="00691FED">
        <w:rPr>
          <w:rFonts w:eastAsiaTheme="minorHAnsi" w:cstheme="minorBidi"/>
          <w:sz w:val="22"/>
          <w:szCs w:val="22"/>
          <w:lang w:val="de-AT" w:eastAsia="en-US"/>
        </w:rPr>
        <w:t xml:space="preserve"> herauszufinden, wie kleine Moleküle, z.B. Medikamente oder Zellstoffwechselprodukte innerhalb von Zellen wirken. Medikamente können künstliche oder natürliche organische Wirkstoffe sein, die an biologische Moleküle in den „kranken“ Zellen unseres Körpers binden, um den normalen Zustand wiederherzustellen. Sehr häufig wirken Medikamente auf Eiweißstoffe, sogenannte „Proteine“. Aus diesen komplexen Zellbausteinen setz</w:t>
      </w:r>
      <w:r w:rsidR="00772632">
        <w:rPr>
          <w:rFonts w:eastAsiaTheme="minorHAnsi" w:cstheme="minorBidi"/>
          <w:sz w:val="22"/>
          <w:szCs w:val="22"/>
          <w:lang w:val="de-AT" w:eastAsia="en-US"/>
        </w:rPr>
        <w:t>t sich unser</w:t>
      </w:r>
      <w:r w:rsidRPr="00691FED">
        <w:rPr>
          <w:rFonts w:eastAsiaTheme="minorHAnsi" w:cstheme="minorBidi"/>
          <w:sz w:val="22"/>
          <w:szCs w:val="22"/>
          <w:lang w:val="de-AT" w:eastAsia="en-US"/>
        </w:rPr>
        <w:t xml:space="preserve"> Körper zusammen, vergleichbar mit Legosteinen, aus denen atemberaubende Kunstwerke gebaut werden können. Das Verschwinden oder eine veränderte Funktion eines bestimmen Protei</w:t>
      </w:r>
      <w:r w:rsidR="00C161E9">
        <w:rPr>
          <w:rFonts w:eastAsiaTheme="minorHAnsi" w:cstheme="minorBidi"/>
          <w:sz w:val="22"/>
          <w:szCs w:val="22"/>
          <w:lang w:val="de-AT" w:eastAsia="en-US"/>
        </w:rPr>
        <w:t>ns kann Krankheiten verursachen</w:t>
      </w:r>
      <w:r w:rsidRPr="00691FED">
        <w:rPr>
          <w:rFonts w:eastAsiaTheme="minorHAnsi" w:cstheme="minorBidi"/>
          <w:sz w:val="22"/>
          <w:szCs w:val="22"/>
          <w:lang w:val="de-AT" w:eastAsia="en-US"/>
        </w:rPr>
        <w:t xml:space="preserve">. </w:t>
      </w:r>
    </w:p>
    <w:p w:rsidR="00691FED" w:rsidRPr="00691FED" w:rsidRDefault="00691FED" w:rsidP="00C161E9">
      <w:pPr>
        <w:spacing w:line="276" w:lineRule="auto"/>
        <w:rPr>
          <w:rFonts w:eastAsiaTheme="minorHAnsi" w:cstheme="minorBidi"/>
          <w:sz w:val="22"/>
          <w:szCs w:val="22"/>
          <w:lang w:val="de-AT" w:eastAsia="en-US"/>
        </w:rPr>
      </w:pPr>
    </w:p>
    <w:p w:rsidR="00C161E9" w:rsidRDefault="00691FED" w:rsidP="00C161E9">
      <w:pPr>
        <w:spacing w:line="276" w:lineRule="auto"/>
        <w:rPr>
          <w:rFonts w:eastAsiaTheme="minorHAnsi" w:cstheme="minorBidi"/>
          <w:sz w:val="22"/>
          <w:szCs w:val="22"/>
          <w:lang w:val="de-AT" w:eastAsia="en-US"/>
        </w:rPr>
      </w:pPr>
      <w:r w:rsidRPr="00691FED">
        <w:rPr>
          <w:rFonts w:eastAsiaTheme="minorHAnsi" w:cstheme="minorBidi"/>
          <w:sz w:val="22"/>
          <w:szCs w:val="22"/>
          <w:lang w:val="de-AT" w:eastAsia="en-US"/>
        </w:rPr>
        <w:t>Ausschlaggebend f</w:t>
      </w:r>
      <w:r>
        <w:rPr>
          <w:rFonts w:eastAsiaTheme="minorHAnsi" w:cstheme="minorBidi"/>
          <w:sz w:val="22"/>
          <w:szCs w:val="22"/>
          <w:lang w:val="de-AT" w:eastAsia="en-US"/>
        </w:rPr>
        <w:t>ü</w:t>
      </w:r>
      <w:r w:rsidRPr="00691FED">
        <w:rPr>
          <w:rFonts w:eastAsiaTheme="minorHAnsi" w:cstheme="minorBidi"/>
          <w:sz w:val="22"/>
          <w:szCs w:val="22"/>
          <w:lang w:val="de-AT" w:eastAsia="en-US"/>
        </w:rPr>
        <w:t xml:space="preserve">r ein </w:t>
      </w:r>
      <w:r>
        <w:rPr>
          <w:rFonts w:eastAsiaTheme="minorHAnsi" w:cstheme="minorBidi"/>
          <w:sz w:val="22"/>
          <w:szCs w:val="22"/>
          <w:lang w:val="de-AT" w:eastAsia="en-US"/>
        </w:rPr>
        <w:t>u</w:t>
      </w:r>
      <w:r w:rsidRPr="00691FED">
        <w:rPr>
          <w:rFonts w:eastAsiaTheme="minorHAnsi" w:cstheme="minorBidi"/>
          <w:sz w:val="22"/>
          <w:szCs w:val="22"/>
          <w:lang w:val="de-AT" w:eastAsia="en-US"/>
        </w:rPr>
        <w:t>mfassendes Verst</w:t>
      </w:r>
      <w:r>
        <w:rPr>
          <w:rFonts w:eastAsiaTheme="minorHAnsi" w:cstheme="minorBidi"/>
          <w:sz w:val="22"/>
          <w:szCs w:val="22"/>
          <w:lang w:val="de-AT" w:eastAsia="en-US"/>
        </w:rPr>
        <w:t>ä</w:t>
      </w:r>
      <w:r w:rsidRPr="00691FED">
        <w:rPr>
          <w:rFonts w:eastAsiaTheme="minorHAnsi" w:cstheme="minorBidi"/>
          <w:sz w:val="22"/>
          <w:szCs w:val="22"/>
          <w:lang w:val="de-AT" w:eastAsia="en-US"/>
        </w:rPr>
        <w:t>ndnis der Wirkungen und Nebenwirkungen eines Arzneistoffes</w:t>
      </w:r>
      <w:r w:rsidR="00194322">
        <w:rPr>
          <w:rFonts w:eastAsiaTheme="minorHAnsi" w:cstheme="minorBidi"/>
          <w:sz w:val="22"/>
          <w:szCs w:val="22"/>
          <w:lang w:val="de-AT" w:eastAsia="en-US"/>
        </w:rPr>
        <w:t xml:space="preserve"> </w:t>
      </w:r>
      <w:r w:rsidRPr="00691FED">
        <w:rPr>
          <w:rFonts w:eastAsiaTheme="minorHAnsi" w:cstheme="minorBidi"/>
          <w:sz w:val="22"/>
          <w:szCs w:val="22"/>
          <w:lang w:val="de-AT" w:eastAsia="en-US"/>
        </w:rPr>
        <w:t>ist die Identifikation aller Proteine, mit denen diese Substanz</w:t>
      </w:r>
      <w:r>
        <w:rPr>
          <w:rFonts w:eastAsiaTheme="minorHAnsi" w:cstheme="minorBidi"/>
          <w:sz w:val="22"/>
          <w:szCs w:val="22"/>
          <w:lang w:val="de-AT" w:eastAsia="en-US"/>
        </w:rPr>
        <w:t>en</w:t>
      </w:r>
      <w:r w:rsidRPr="00691FED">
        <w:rPr>
          <w:rFonts w:eastAsiaTheme="minorHAnsi" w:cstheme="minorBidi"/>
          <w:sz w:val="22"/>
          <w:szCs w:val="22"/>
          <w:lang w:val="de-AT" w:eastAsia="en-US"/>
        </w:rPr>
        <w:t xml:space="preserve"> interagieren. Basierend auf der einfachen Tatsache, dass die Wechselwirkung mit</w:t>
      </w:r>
      <w:r w:rsidR="00194322">
        <w:rPr>
          <w:rFonts w:eastAsiaTheme="minorHAnsi" w:cstheme="minorBidi"/>
          <w:sz w:val="22"/>
          <w:szCs w:val="22"/>
          <w:lang w:val="de-AT" w:eastAsia="en-US"/>
        </w:rPr>
        <w:t xml:space="preserve"> </w:t>
      </w:r>
      <w:r w:rsidRPr="00691FED">
        <w:rPr>
          <w:rFonts w:eastAsiaTheme="minorHAnsi" w:cstheme="minorBidi"/>
          <w:sz w:val="22"/>
          <w:szCs w:val="22"/>
          <w:lang w:val="de-AT" w:eastAsia="en-US"/>
        </w:rPr>
        <w:t>einem kleinen Mo</w:t>
      </w:r>
      <w:r w:rsidR="000C6A26">
        <w:rPr>
          <w:rFonts w:eastAsiaTheme="minorHAnsi" w:cstheme="minorBidi"/>
          <w:sz w:val="22"/>
          <w:szCs w:val="22"/>
          <w:lang w:val="de-AT" w:eastAsia="en-US"/>
        </w:rPr>
        <w:t>lekül - wie einem Arzneistoff -</w:t>
      </w:r>
      <w:r w:rsidRPr="00691FED">
        <w:rPr>
          <w:rFonts w:eastAsiaTheme="minorHAnsi" w:cstheme="minorBidi"/>
          <w:sz w:val="22"/>
          <w:szCs w:val="22"/>
          <w:lang w:val="de-AT" w:eastAsia="en-US"/>
        </w:rPr>
        <w:t xml:space="preserve"> die thermische Stabilität eines</w:t>
      </w:r>
      <w:r w:rsidR="00194322">
        <w:rPr>
          <w:rFonts w:eastAsiaTheme="minorHAnsi" w:cstheme="minorBidi"/>
          <w:sz w:val="22"/>
          <w:szCs w:val="22"/>
          <w:lang w:val="de-AT" w:eastAsia="en-US"/>
        </w:rPr>
        <w:t xml:space="preserve"> </w:t>
      </w:r>
      <w:r w:rsidRPr="00691FED">
        <w:rPr>
          <w:rFonts w:eastAsiaTheme="minorHAnsi" w:cstheme="minorBidi"/>
          <w:sz w:val="22"/>
          <w:szCs w:val="22"/>
          <w:lang w:val="de-AT" w:eastAsia="en-US"/>
        </w:rPr>
        <w:t>Zielproteins erhöht, haben die Wissenschaftler</w:t>
      </w:r>
      <w:r w:rsidR="00772632">
        <w:rPr>
          <w:rFonts w:eastAsiaTheme="minorHAnsi" w:cstheme="minorBidi"/>
          <w:sz w:val="22"/>
          <w:szCs w:val="22"/>
          <w:lang w:val="de-AT" w:eastAsia="en-US"/>
        </w:rPr>
        <w:t>/i</w:t>
      </w:r>
      <w:r w:rsidRPr="00691FED">
        <w:rPr>
          <w:rFonts w:eastAsiaTheme="minorHAnsi" w:cstheme="minorBidi"/>
          <w:sz w:val="22"/>
          <w:szCs w:val="22"/>
          <w:lang w:val="de-AT" w:eastAsia="en-US"/>
        </w:rPr>
        <w:t>nnen am CeMM einen neuen Lösungsansatz entwickelt. Dr. Kilian Huber, Erstautor der Studie, Post</w:t>
      </w:r>
      <w:r w:rsidR="00772632">
        <w:rPr>
          <w:rFonts w:eastAsiaTheme="minorHAnsi" w:cstheme="minorBidi"/>
          <w:sz w:val="22"/>
          <w:szCs w:val="22"/>
          <w:lang w:val="de-AT" w:eastAsia="en-US"/>
        </w:rPr>
        <w:t xml:space="preserve"> D</w:t>
      </w:r>
      <w:r w:rsidRPr="00691FED">
        <w:rPr>
          <w:rFonts w:eastAsiaTheme="minorHAnsi" w:cstheme="minorBidi"/>
          <w:sz w:val="22"/>
          <w:szCs w:val="22"/>
          <w:lang w:val="de-AT" w:eastAsia="en-US"/>
        </w:rPr>
        <w:t>oc in der Gruppe von Prof. Superti-Furga und seit kurzem Forschungsgruppenleiter an der Universität Oxford, hat die etablierte Methode „</w:t>
      </w:r>
      <w:proofErr w:type="spellStart"/>
      <w:r w:rsidRPr="00691FED">
        <w:rPr>
          <w:rFonts w:eastAsiaTheme="minorHAnsi" w:cstheme="minorBidi"/>
          <w:sz w:val="22"/>
          <w:szCs w:val="22"/>
          <w:lang w:val="de-AT" w:eastAsia="en-US"/>
        </w:rPr>
        <w:t>cellular</w:t>
      </w:r>
      <w:proofErr w:type="spellEnd"/>
      <w:r w:rsidRPr="00691FED">
        <w:rPr>
          <w:rFonts w:eastAsiaTheme="minorHAnsi" w:cstheme="minorBidi"/>
          <w:sz w:val="22"/>
          <w:szCs w:val="22"/>
          <w:lang w:val="de-AT" w:eastAsia="en-US"/>
        </w:rPr>
        <w:t xml:space="preserve"> thermal </w:t>
      </w:r>
      <w:proofErr w:type="spellStart"/>
      <w:r w:rsidRPr="00691FED">
        <w:rPr>
          <w:rFonts w:eastAsiaTheme="minorHAnsi" w:cstheme="minorBidi"/>
          <w:sz w:val="22"/>
          <w:szCs w:val="22"/>
          <w:lang w:val="de-AT" w:eastAsia="en-US"/>
        </w:rPr>
        <w:t>shift</w:t>
      </w:r>
      <w:proofErr w:type="spellEnd"/>
      <w:r w:rsidRPr="00691FED">
        <w:rPr>
          <w:rFonts w:eastAsiaTheme="minorHAnsi" w:cstheme="minorBidi"/>
          <w:sz w:val="22"/>
          <w:szCs w:val="22"/>
          <w:lang w:val="de-AT" w:eastAsia="en-US"/>
        </w:rPr>
        <w:t xml:space="preserve"> </w:t>
      </w:r>
      <w:proofErr w:type="spellStart"/>
      <w:r w:rsidRPr="00691FED">
        <w:rPr>
          <w:rFonts w:eastAsiaTheme="minorHAnsi" w:cstheme="minorBidi"/>
          <w:sz w:val="22"/>
          <w:szCs w:val="22"/>
          <w:lang w:val="de-AT" w:eastAsia="en-US"/>
        </w:rPr>
        <w:t>assay</w:t>
      </w:r>
      <w:proofErr w:type="spellEnd"/>
      <w:r w:rsidRPr="00691FED">
        <w:rPr>
          <w:rFonts w:eastAsiaTheme="minorHAnsi" w:cstheme="minorBidi"/>
          <w:sz w:val="22"/>
          <w:szCs w:val="22"/>
          <w:lang w:val="de-AT" w:eastAsia="en-US"/>
        </w:rPr>
        <w:t>“ (CETSA) verfeinert. Dabei wird ein vermutetes Zielprotein mit einem kleinen Molekül behandelt und dann erhitzt, um so die Stabilis</w:t>
      </w:r>
      <w:r w:rsidR="00772632">
        <w:rPr>
          <w:rFonts w:eastAsiaTheme="minorHAnsi" w:cstheme="minorBidi"/>
          <w:sz w:val="22"/>
          <w:szCs w:val="22"/>
          <w:lang w:val="de-AT" w:eastAsia="en-US"/>
        </w:rPr>
        <w:t>i</w:t>
      </w:r>
      <w:r w:rsidRPr="00691FED">
        <w:rPr>
          <w:rFonts w:eastAsiaTheme="minorHAnsi" w:cstheme="minorBidi"/>
          <w:sz w:val="22"/>
          <w:szCs w:val="22"/>
          <w:lang w:val="de-AT" w:eastAsia="en-US"/>
        </w:rPr>
        <w:t>erung des Proteins gegen t</w:t>
      </w:r>
      <w:r w:rsidR="00772632">
        <w:rPr>
          <w:rFonts w:eastAsiaTheme="minorHAnsi" w:cstheme="minorBidi"/>
          <w:sz w:val="22"/>
          <w:szCs w:val="22"/>
          <w:lang w:val="de-AT" w:eastAsia="en-US"/>
        </w:rPr>
        <w:t>h</w:t>
      </w:r>
      <w:r w:rsidRPr="00691FED">
        <w:rPr>
          <w:rFonts w:eastAsiaTheme="minorHAnsi" w:cstheme="minorBidi"/>
          <w:sz w:val="22"/>
          <w:szCs w:val="22"/>
          <w:lang w:val="de-AT" w:eastAsia="en-US"/>
        </w:rPr>
        <w:t xml:space="preserve">ermische Denaturierung messen zu können. Am CeMM gelang nun ein Durchbruch durch die Kombination dieser </w:t>
      </w:r>
      <w:proofErr w:type="spellStart"/>
      <w:r w:rsidRPr="00691FED">
        <w:rPr>
          <w:rFonts w:eastAsiaTheme="minorHAnsi" w:cstheme="minorBidi"/>
          <w:sz w:val="22"/>
          <w:szCs w:val="22"/>
          <w:lang w:val="de-AT" w:eastAsia="en-US"/>
        </w:rPr>
        <w:t>Thermoshift</w:t>
      </w:r>
      <w:proofErr w:type="spellEnd"/>
      <w:r w:rsidRPr="00691FED">
        <w:rPr>
          <w:rFonts w:eastAsiaTheme="minorHAnsi" w:cstheme="minorBidi"/>
          <w:sz w:val="22"/>
          <w:szCs w:val="22"/>
          <w:lang w:val="de-AT" w:eastAsia="en-US"/>
        </w:rPr>
        <w:t xml:space="preserve"> </w:t>
      </w:r>
      <w:proofErr w:type="spellStart"/>
      <w:r w:rsidRPr="00691FED">
        <w:rPr>
          <w:rFonts w:eastAsiaTheme="minorHAnsi" w:cstheme="minorBidi"/>
          <w:sz w:val="22"/>
          <w:szCs w:val="22"/>
          <w:lang w:val="de-AT" w:eastAsia="en-US"/>
        </w:rPr>
        <w:t>Assays</w:t>
      </w:r>
      <w:proofErr w:type="spellEnd"/>
      <w:r w:rsidRPr="00691FED">
        <w:rPr>
          <w:rFonts w:eastAsiaTheme="minorHAnsi" w:cstheme="minorBidi"/>
          <w:sz w:val="22"/>
          <w:szCs w:val="22"/>
          <w:lang w:val="de-AT" w:eastAsia="en-US"/>
        </w:rPr>
        <w:t xml:space="preserve"> mit moderner Protein-</w:t>
      </w:r>
      <w:proofErr w:type="spellStart"/>
      <w:r w:rsidRPr="00691FED">
        <w:rPr>
          <w:rFonts w:eastAsiaTheme="minorHAnsi" w:cstheme="minorBidi"/>
          <w:sz w:val="22"/>
          <w:szCs w:val="22"/>
          <w:lang w:val="de-AT" w:eastAsia="en-US"/>
        </w:rPr>
        <w:t>Massenspektrometrie</w:t>
      </w:r>
      <w:proofErr w:type="spellEnd"/>
      <w:r w:rsidRPr="00691FED">
        <w:rPr>
          <w:rFonts w:eastAsiaTheme="minorHAnsi" w:cstheme="minorBidi"/>
          <w:sz w:val="22"/>
          <w:szCs w:val="22"/>
          <w:lang w:val="de-AT" w:eastAsia="en-US"/>
        </w:rPr>
        <w:t>. Dadurch ist es m</w:t>
      </w:r>
      <w:r w:rsidR="00772632">
        <w:rPr>
          <w:rFonts w:eastAsiaTheme="minorHAnsi" w:cstheme="minorBidi"/>
          <w:sz w:val="22"/>
          <w:szCs w:val="22"/>
          <w:lang w:val="de-AT" w:eastAsia="en-US"/>
        </w:rPr>
        <w:t>ö</w:t>
      </w:r>
      <w:r w:rsidRPr="00691FED">
        <w:rPr>
          <w:rFonts w:eastAsiaTheme="minorHAnsi" w:cstheme="minorBidi"/>
          <w:sz w:val="22"/>
          <w:szCs w:val="22"/>
          <w:lang w:val="de-AT" w:eastAsia="en-US"/>
        </w:rPr>
        <w:t>glich, einen Überblick über alle Molekül-Protein-Wechselwirkungen zu erhal</w:t>
      </w:r>
      <w:r w:rsidR="00772632">
        <w:rPr>
          <w:rFonts w:eastAsiaTheme="minorHAnsi" w:cstheme="minorBidi"/>
          <w:sz w:val="22"/>
          <w:szCs w:val="22"/>
          <w:lang w:val="de-AT" w:eastAsia="en-US"/>
        </w:rPr>
        <w:t>ten, ohne a priori Hypothesen ü</w:t>
      </w:r>
      <w:r w:rsidRPr="00691FED">
        <w:rPr>
          <w:rFonts w:eastAsiaTheme="minorHAnsi" w:cstheme="minorBidi"/>
          <w:sz w:val="22"/>
          <w:szCs w:val="22"/>
          <w:lang w:val="de-AT" w:eastAsia="en-US"/>
        </w:rPr>
        <w:t xml:space="preserve">ber vermutete Zielproteine aufzustellen. </w:t>
      </w:r>
    </w:p>
    <w:p w:rsidR="00C161E9" w:rsidRDefault="00C161E9" w:rsidP="00C161E9">
      <w:pPr>
        <w:spacing w:line="276" w:lineRule="auto"/>
        <w:rPr>
          <w:rFonts w:eastAsiaTheme="minorHAnsi" w:cstheme="minorBidi"/>
          <w:sz w:val="22"/>
          <w:szCs w:val="22"/>
          <w:lang w:val="de-AT" w:eastAsia="en-US"/>
        </w:rPr>
      </w:pPr>
    </w:p>
    <w:p w:rsidR="00691FED" w:rsidRPr="00691FED" w:rsidRDefault="00691FED" w:rsidP="00C161E9">
      <w:pPr>
        <w:spacing w:line="276" w:lineRule="auto"/>
        <w:rPr>
          <w:rFonts w:eastAsiaTheme="minorHAnsi" w:cstheme="minorBidi"/>
          <w:sz w:val="22"/>
          <w:szCs w:val="22"/>
          <w:lang w:val="de-AT" w:eastAsia="en-US"/>
        </w:rPr>
      </w:pPr>
      <w:r w:rsidRPr="00691FED">
        <w:rPr>
          <w:rFonts w:eastAsiaTheme="minorHAnsi" w:cstheme="minorBidi"/>
          <w:sz w:val="22"/>
          <w:szCs w:val="22"/>
          <w:lang w:val="de-AT" w:eastAsia="en-US"/>
        </w:rPr>
        <w:t>Ein besonderer Vorteil der neuen Methode ist, dass der Test mit intakten, lebenden Zellen funktioniert, und so einen natürlichen ("physiologischen") Kontext widerspiegelt, in dem das kleine Molekül und seine Zielproteine interagieren. Eine mögliche künftige Anwendung beinhaltet die Verwendung von Patientenmaterial, um patientenspezifische Biomarker zu identifizieren, und dadurch eine personalisierte Medizin zu ermöglichen.</w:t>
      </w:r>
    </w:p>
    <w:p w:rsidR="00691FED" w:rsidRPr="00691FED" w:rsidRDefault="00691FED" w:rsidP="00C161E9">
      <w:pPr>
        <w:spacing w:line="276" w:lineRule="auto"/>
        <w:rPr>
          <w:rFonts w:eastAsiaTheme="minorHAnsi" w:cstheme="minorBidi"/>
          <w:sz w:val="22"/>
          <w:szCs w:val="22"/>
          <w:lang w:val="de-AT" w:eastAsia="en-US"/>
        </w:rPr>
      </w:pPr>
    </w:p>
    <w:p w:rsidR="00691FED" w:rsidRPr="00927C52" w:rsidRDefault="00691FED" w:rsidP="00C161E9">
      <w:pPr>
        <w:spacing w:line="276" w:lineRule="auto"/>
        <w:rPr>
          <w:rFonts w:eastAsiaTheme="minorHAnsi" w:cstheme="minorBidi"/>
          <w:b/>
          <w:sz w:val="22"/>
          <w:szCs w:val="22"/>
          <w:lang w:val="de-AT" w:eastAsia="en-US"/>
        </w:rPr>
      </w:pPr>
      <w:r w:rsidRPr="00927C52">
        <w:rPr>
          <w:rFonts w:eastAsiaTheme="minorHAnsi" w:cstheme="minorBidi"/>
          <w:b/>
          <w:sz w:val="22"/>
          <w:szCs w:val="22"/>
          <w:lang w:val="de-AT" w:eastAsia="en-US"/>
        </w:rPr>
        <w:lastRenderedPageBreak/>
        <w:t>Publikation:</w:t>
      </w:r>
    </w:p>
    <w:p w:rsidR="00691FED" w:rsidRPr="00691FED" w:rsidRDefault="00691FED" w:rsidP="00C161E9">
      <w:pPr>
        <w:spacing w:line="276" w:lineRule="auto"/>
        <w:rPr>
          <w:rFonts w:eastAsiaTheme="minorHAnsi" w:cstheme="minorBidi"/>
          <w:sz w:val="22"/>
          <w:szCs w:val="22"/>
          <w:lang w:val="de-AT" w:eastAsia="en-US"/>
        </w:rPr>
      </w:pPr>
      <w:r w:rsidRPr="00691FED">
        <w:rPr>
          <w:rFonts w:eastAsiaTheme="minorHAnsi" w:cstheme="minorBidi"/>
          <w:sz w:val="22"/>
          <w:szCs w:val="22"/>
          <w:lang w:val="de-AT" w:eastAsia="en-US"/>
        </w:rPr>
        <w:t xml:space="preserve">Kilian V M Huber, Karin M Olek, André C Müller, Chris </w:t>
      </w:r>
      <w:proofErr w:type="spellStart"/>
      <w:r w:rsidRPr="00691FED">
        <w:rPr>
          <w:rFonts w:eastAsiaTheme="minorHAnsi" w:cstheme="minorBidi"/>
          <w:sz w:val="22"/>
          <w:szCs w:val="22"/>
          <w:lang w:val="de-AT" w:eastAsia="en-US"/>
        </w:rPr>
        <w:t>Soon</w:t>
      </w:r>
      <w:proofErr w:type="spellEnd"/>
      <w:r w:rsidRPr="00691FED">
        <w:rPr>
          <w:rFonts w:eastAsiaTheme="minorHAnsi" w:cstheme="minorBidi"/>
          <w:sz w:val="22"/>
          <w:szCs w:val="22"/>
          <w:lang w:val="de-AT" w:eastAsia="en-US"/>
        </w:rPr>
        <w:t xml:space="preserve"> </w:t>
      </w:r>
      <w:proofErr w:type="spellStart"/>
      <w:r w:rsidRPr="00691FED">
        <w:rPr>
          <w:rFonts w:eastAsiaTheme="minorHAnsi" w:cstheme="minorBidi"/>
          <w:sz w:val="22"/>
          <w:szCs w:val="22"/>
          <w:lang w:val="de-AT" w:eastAsia="en-US"/>
        </w:rPr>
        <w:t>Heng</w:t>
      </w:r>
      <w:proofErr w:type="spellEnd"/>
      <w:r w:rsidRPr="00691FED">
        <w:rPr>
          <w:rFonts w:eastAsiaTheme="minorHAnsi" w:cstheme="minorBidi"/>
          <w:sz w:val="22"/>
          <w:szCs w:val="22"/>
          <w:lang w:val="de-AT" w:eastAsia="en-US"/>
        </w:rPr>
        <w:t xml:space="preserve"> Tan, Keiryn L Bennett, Jacques </w:t>
      </w:r>
      <w:proofErr w:type="spellStart"/>
      <w:r w:rsidRPr="00691FED">
        <w:rPr>
          <w:rFonts w:eastAsiaTheme="minorHAnsi" w:cstheme="minorBidi"/>
          <w:sz w:val="22"/>
          <w:szCs w:val="22"/>
          <w:lang w:val="de-AT" w:eastAsia="en-US"/>
        </w:rPr>
        <w:t>Colinge</w:t>
      </w:r>
      <w:proofErr w:type="spellEnd"/>
      <w:r w:rsidRPr="00691FED">
        <w:rPr>
          <w:rFonts w:eastAsiaTheme="minorHAnsi" w:cstheme="minorBidi"/>
          <w:sz w:val="22"/>
          <w:szCs w:val="22"/>
          <w:lang w:val="de-AT" w:eastAsia="en-US"/>
        </w:rPr>
        <w:t xml:space="preserve">, Giulio Superti-Furga. </w:t>
      </w:r>
      <w:r w:rsidRPr="00691FED">
        <w:rPr>
          <w:rFonts w:eastAsiaTheme="minorHAnsi" w:cstheme="minorBidi"/>
          <w:sz w:val="22"/>
          <w:szCs w:val="22"/>
          <w:lang w:val="en-US" w:eastAsia="en-US"/>
        </w:rPr>
        <w:t xml:space="preserve">Proteome-wide drug and metabolite interaction mapping by thermal-stability profiling. </w:t>
      </w:r>
      <w:r w:rsidRPr="00691FED">
        <w:rPr>
          <w:rFonts w:eastAsiaTheme="minorHAnsi" w:cstheme="minorBidi"/>
          <w:sz w:val="22"/>
          <w:szCs w:val="22"/>
          <w:lang w:val="de-AT" w:eastAsia="en-US"/>
        </w:rPr>
        <w:t xml:space="preserve">Nature </w:t>
      </w:r>
      <w:proofErr w:type="spellStart"/>
      <w:r w:rsidRPr="00691FED">
        <w:rPr>
          <w:rFonts w:eastAsiaTheme="minorHAnsi" w:cstheme="minorBidi"/>
          <w:sz w:val="22"/>
          <w:szCs w:val="22"/>
          <w:lang w:val="de-AT" w:eastAsia="en-US"/>
        </w:rPr>
        <w:t>Methods</w:t>
      </w:r>
      <w:proofErr w:type="spellEnd"/>
      <w:r w:rsidRPr="00691FED">
        <w:rPr>
          <w:rFonts w:eastAsiaTheme="minorHAnsi" w:cstheme="minorBidi"/>
          <w:sz w:val="22"/>
          <w:szCs w:val="22"/>
          <w:lang w:val="de-AT" w:eastAsia="en-US"/>
        </w:rPr>
        <w:t>,</w:t>
      </w:r>
      <w:r w:rsidR="00194322">
        <w:rPr>
          <w:rFonts w:eastAsiaTheme="minorHAnsi" w:cstheme="minorBidi"/>
          <w:sz w:val="22"/>
          <w:szCs w:val="22"/>
          <w:lang w:val="de-AT" w:eastAsia="en-US"/>
        </w:rPr>
        <w:t xml:space="preserve"> </w:t>
      </w:r>
      <w:r w:rsidRPr="00691FED">
        <w:rPr>
          <w:rFonts w:eastAsiaTheme="minorHAnsi" w:cstheme="minorBidi"/>
          <w:sz w:val="22"/>
          <w:szCs w:val="22"/>
          <w:lang w:val="de-AT" w:eastAsia="en-US"/>
        </w:rPr>
        <w:t>doi:10.1038/nmeth.3590.</w:t>
      </w:r>
    </w:p>
    <w:p w:rsidR="00691FED" w:rsidRPr="00691FED" w:rsidRDefault="00691FED" w:rsidP="00C161E9">
      <w:pPr>
        <w:spacing w:line="276" w:lineRule="auto"/>
        <w:rPr>
          <w:rFonts w:eastAsiaTheme="minorHAnsi" w:cstheme="minorBidi"/>
          <w:sz w:val="22"/>
          <w:szCs w:val="22"/>
          <w:lang w:val="de-AT" w:eastAsia="en-US"/>
        </w:rPr>
      </w:pPr>
    </w:p>
    <w:p w:rsidR="00691FED" w:rsidRPr="00927C52" w:rsidRDefault="00691FED" w:rsidP="00C161E9">
      <w:pPr>
        <w:spacing w:line="276" w:lineRule="auto"/>
        <w:rPr>
          <w:rFonts w:eastAsiaTheme="minorHAnsi" w:cstheme="minorBidi"/>
          <w:b/>
          <w:sz w:val="22"/>
          <w:szCs w:val="22"/>
          <w:lang w:val="de-AT" w:eastAsia="en-US"/>
        </w:rPr>
      </w:pPr>
      <w:r w:rsidRPr="00927C52">
        <w:rPr>
          <w:rFonts w:eastAsiaTheme="minorHAnsi" w:cstheme="minorBidi"/>
          <w:b/>
          <w:sz w:val="22"/>
          <w:szCs w:val="22"/>
          <w:lang w:val="de-AT" w:eastAsia="en-US"/>
        </w:rPr>
        <w:t>Förderung:</w:t>
      </w:r>
    </w:p>
    <w:p w:rsidR="009E3672" w:rsidRDefault="00691FED" w:rsidP="00927C52">
      <w:pPr>
        <w:spacing w:line="276" w:lineRule="auto"/>
        <w:rPr>
          <w:rFonts w:eastAsiaTheme="minorHAnsi" w:cstheme="minorBidi"/>
          <w:sz w:val="22"/>
          <w:szCs w:val="22"/>
          <w:lang w:val="de-AT" w:eastAsia="en-US"/>
        </w:rPr>
      </w:pPr>
      <w:r w:rsidRPr="00691FED">
        <w:rPr>
          <w:rFonts w:eastAsiaTheme="minorHAnsi" w:cstheme="minorBidi"/>
          <w:sz w:val="22"/>
          <w:szCs w:val="22"/>
          <w:lang w:val="de-AT" w:eastAsia="en-US"/>
        </w:rPr>
        <w:t>Die Studie wurde ermöglicht durch die finanzielle Unterstützung der Österreichischen Akademie der Wiss</w:t>
      </w:r>
      <w:r w:rsidR="00772632">
        <w:rPr>
          <w:rFonts w:eastAsiaTheme="minorHAnsi" w:cstheme="minorBidi"/>
          <w:sz w:val="22"/>
          <w:szCs w:val="22"/>
          <w:lang w:val="de-AT" w:eastAsia="en-US"/>
        </w:rPr>
        <w:t>e</w:t>
      </w:r>
      <w:r w:rsidRPr="00691FED">
        <w:rPr>
          <w:rFonts w:eastAsiaTheme="minorHAnsi" w:cstheme="minorBidi"/>
          <w:sz w:val="22"/>
          <w:szCs w:val="22"/>
          <w:lang w:val="de-AT" w:eastAsia="en-US"/>
        </w:rPr>
        <w:t>nschaften,</w:t>
      </w:r>
      <w:r w:rsidR="00194322">
        <w:rPr>
          <w:rFonts w:eastAsiaTheme="minorHAnsi" w:cstheme="minorBidi"/>
          <w:sz w:val="22"/>
          <w:szCs w:val="22"/>
          <w:lang w:val="de-AT" w:eastAsia="en-US"/>
        </w:rPr>
        <w:t xml:space="preserve"> </w:t>
      </w:r>
      <w:r w:rsidRPr="00691FED">
        <w:rPr>
          <w:rFonts w:eastAsiaTheme="minorHAnsi" w:cstheme="minorBidi"/>
          <w:sz w:val="22"/>
          <w:szCs w:val="22"/>
          <w:lang w:val="de-AT" w:eastAsia="en-US"/>
        </w:rPr>
        <w:t>der Europäischen Union (FP7 259348, ASSET) und des Österreichischen Wiss</w:t>
      </w:r>
      <w:r w:rsidR="00772632">
        <w:rPr>
          <w:rFonts w:eastAsiaTheme="minorHAnsi" w:cstheme="minorBidi"/>
          <w:sz w:val="22"/>
          <w:szCs w:val="22"/>
          <w:lang w:val="de-AT" w:eastAsia="en-US"/>
        </w:rPr>
        <w:t>ens</w:t>
      </w:r>
      <w:r w:rsidRPr="00691FED">
        <w:rPr>
          <w:rFonts w:eastAsiaTheme="minorHAnsi" w:cstheme="minorBidi"/>
          <w:sz w:val="22"/>
          <w:szCs w:val="22"/>
          <w:lang w:val="de-AT" w:eastAsia="en-US"/>
        </w:rPr>
        <w:t>chaftsfonds (FWF F4711, MPN).</w:t>
      </w:r>
    </w:p>
    <w:p w:rsidR="00C161E9" w:rsidRDefault="00C161E9" w:rsidP="00C161E9">
      <w:pPr>
        <w:spacing w:line="276" w:lineRule="auto"/>
        <w:rPr>
          <w:rFonts w:eastAsiaTheme="minorHAnsi" w:cstheme="minorBidi"/>
          <w:sz w:val="22"/>
          <w:szCs w:val="22"/>
          <w:lang w:val="de-AT" w:eastAsia="en-US"/>
        </w:rPr>
      </w:pPr>
    </w:p>
    <w:p w:rsidR="00927C52" w:rsidRPr="00950F13" w:rsidRDefault="00927C52" w:rsidP="00927C52">
      <w:pPr>
        <w:spacing w:line="276" w:lineRule="auto"/>
        <w:contextualSpacing/>
        <w:rPr>
          <w:b/>
        </w:rPr>
      </w:pPr>
      <w:r w:rsidRPr="00950F13">
        <w:rPr>
          <w:b/>
        </w:rPr>
        <w:t>Rückfragen an:</w:t>
      </w:r>
    </w:p>
    <w:p w:rsidR="00927C52" w:rsidRPr="00950F13" w:rsidRDefault="00927C52" w:rsidP="00927C52">
      <w:pPr>
        <w:spacing w:line="276" w:lineRule="auto"/>
        <w:contextualSpacing/>
      </w:pPr>
      <w:r w:rsidRPr="00950F13">
        <w:t>Eva Schweng</w:t>
      </w:r>
    </w:p>
    <w:p w:rsidR="00927C52" w:rsidRPr="00950F13" w:rsidRDefault="00927C52" w:rsidP="00927C52">
      <w:pPr>
        <w:spacing w:line="276" w:lineRule="auto"/>
        <w:contextualSpacing/>
      </w:pPr>
      <w:r w:rsidRPr="00950F13">
        <w:t>PR Manager</w:t>
      </w:r>
    </w:p>
    <w:p w:rsidR="00927C52" w:rsidRDefault="00927C52" w:rsidP="00927C52">
      <w:pPr>
        <w:spacing w:line="276" w:lineRule="auto"/>
        <w:contextualSpacing/>
        <w:rPr>
          <w:lang w:val="fr-FR"/>
        </w:rPr>
      </w:pPr>
      <w:r>
        <w:rPr>
          <w:lang w:val="fr-FR"/>
        </w:rPr>
        <w:t>Phone: +43-1-40160/70051</w:t>
      </w:r>
    </w:p>
    <w:p w:rsidR="00C161E9" w:rsidRPr="00194322" w:rsidRDefault="00927C52" w:rsidP="00927C52">
      <w:pPr>
        <w:spacing w:line="276" w:lineRule="auto"/>
        <w:contextualSpacing/>
        <w:rPr>
          <w:lang w:val="en-US"/>
        </w:rPr>
      </w:pPr>
      <w:r>
        <w:rPr>
          <w:lang w:val="fr-FR"/>
        </w:rPr>
        <w:t xml:space="preserve">E-Mail: </w:t>
      </w:r>
      <w:hyperlink r:id="rId7" w:history="1">
        <w:r>
          <w:rPr>
            <w:rStyle w:val="Hyperlink"/>
            <w:lang w:val="fr-FR"/>
          </w:rPr>
          <w:t>eschweng@cemm.at</w:t>
        </w:r>
      </w:hyperlink>
    </w:p>
    <w:bookmarkEnd w:id="0"/>
    <w:p w:rsidR="00C161E9" w:rsidRPr="00194322" w:rsidRDefault="00C161E9" w:rsidP="00C161E9">
      <w:pPr>
        <w:spacing w:line="276" w:lineRule="auto"/>
        <w:rPr>
          <w:lang w:val="en-US"/>
        </w:rPr>
      </w:pPr>
    </w:p>
    <w:sectPr w:rsidR="00C161E9" w:rsidRPr="00194322" w:rsidSect="00DF13E9">
      <w:headerReference w:type="default" r:id="rId8"/>
      <w:footerReference w:type="default" r:id="rId9"/>
      <w:headerReference w:type="first" r:id="rId10"/>
      <w:footerReference w:type="first" r:id="rId11"/>
      <w:type w:val="continuous"/>
      <w:pgSz w:w="11906" w:h="16838" w:code="9"/>
      <w:pgMar w:top="1474" w:right="907" w:bottom="340" w:left="1418" w:header="510" w:footer="1418" w:gutter="0"/>
      <w:pgNumType w:start="1"/>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1FED" w:rsidRDefault="00691FED" w:rsidP="00541483">
      <w:r>
        <w:separator/>
      </w:r>
    </w:p>
  </w:endnote>
  <w:endnote w:type="continuationSeparator" w:id="0">
    <w:p w:rsidR="00691FED" w:rsidRDefault="00691FED" w:rsidP="00541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s TT">
    <w:panose1 w:val="02000500000000020004"/>
    <w:charset w:val="00"/>
    <w:family w:val="auto"/>
    <w:pitch w:val="variable"/>
    <w:sig w:usb0="A00000AF" w:usb1="5000204A" w:usb2="00000000" w:usb3="00000000" w:csb0="00000193" w:csb1="00000000"/>
  </w:font>
  <w:font w:name="Cambria">
    <w:panose1 w:val="02040503050406030204"/>
    <w:charset w:val="00"/>
    <w:family w:val="roman"/>
    <w:pitch w:val="variable"/>
    <w:sig w:usb0="E00002FF" w:usb1="400004FF" w:usb2="00000000" w:usb3="00000000" w:csb0="0000019F" w:csb1="00000000"/>
  </w:font>
  <w:font w:name="Times-Roman">
    <w:altName w:val="Times"/>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Minion Pro SmBd">
    <w:panose1 w:val="00000000000000000000"/>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Sys">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3E9" w:rsidRDefault="00DF13E9">
    <w:pPr>
      <w:pStyle w:val="Footer"/>
    </w:pPr>
    <w:r>
      <w:rPr>
        <w:lang w:val="en-US" w:eastAsia="en-US"/>
      </w:rPr>
      <mc:AlternateContent>
        <mc:Choice Requires="wps">
          <w:drawing>
            <wp:anchor distT="0" distB="0" distL="114300" distR="114300" simplePos="0" relativeHeight="251664384" behindDoc="0" locked="1" layoutInCell="1" allowOverlap="1" wp14:anchorId="4852374D" wp14:editId="15206170">
              <wp:simplePos x="0" y="0"/>
              <wp:positionH relativeFrom="margin">
                <wp:align>left</wp:align>
              </wp:positionH>
              <wp:positionV relativeFrom="page">
                <wp:posOffset>10045065</wp:posOffset>
              </wp:positionV>
              <wp:extent cx="6145200" cy="288000"/>
              <wp:effectExtent l="0" t="0" r="8255" b="17145"/>
              <wp:wrapThrough wrapText="bothSides">
                <wp:wrapPolygon edited="0">
                  <wp:start x="0" y="0"/>
                  <wp:lineTo x="0" y="21457"/>
                  <wp:lineTo x="21562" y="21457"/>
                  <wp:lineTo x="21562" y="0"/>
                  <wp:lineTo x="0" y="0"/>
                </wp:wrapPolygon>
              </wp:wrapThrough>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5200" cy="28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13E9" w:rsidRPr="0060044A" w:rsidRDefault="00DF13E9" w:rsidP="00DF13E9">
                          <w:pPr>
                            <w:pStyle w:val="Footer"/>
                            <w:spacing w:after="0" w:line="210" w:lineRule="exact"/>
                            <w:rPr>
                              <w:sz w:val="17"/>
                              <w:lang w:val="en-US"/>
                            </w:rPr>
                          </w:pPr>
                          <w:r w:rsidRPr="0060044A">
                            <w:rPr>
                              <w:b/>
                              <w:sz w:val="17"/>
                              <w:lang w:val="en-US"/>
                            </w:rPr>
                            <w:t>CeMM</w:t>
                          </w:r>
                          <w:r w:rsidRPr="0060044A">
                            <w:rPr>
                              <w:sz w:val="17"/>
                              <w:lang w:val="en-US"/>
                            </w:rPr>
                            <w:t xml:space="preserve">  Research Center for Molecular Medicine of the Austrian Academy of Sciences</w:t>
                          </w:r>
                          <w:r w:rsidRPr="0060044A">
                            <w:rPr>
                              <w:sz w:val="17"/>
                              <w:lang w:val="en-US"/>
                            </w:rPr>
                            <w:br/>
                            <w:t>Lazarettgasse 14, AKH BT 25.3, 1090 Vienna, Austria, Phone +43-1/40160-70011, office@cemm.oeaw.ac.at, www.cemm.at</w:t>
                          </w:r>
                        </w:p>
                        <w:p w:rsidR="00DF13E9" w:rsidRPr="0060044A" w:rsidRDefault="00DF13E9" w:rsidP="00DF13E9">
                          <w:pPr>
                            <w:spacing w:line="210" w:lineRule="exact"/>
                            <w:rPr>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52374D" id="_x0000_t202" coordsize="21600,21600" o:spt="202" path="m,l,21600r21600,l21600,xe">
              <v:stroke joinstyle="miter"/>
              <v:path gradientshapeok="t" o:connecttype="rect"/>
            </v:shapetype>
            <v:shape id="Text Box 19" o:spid="_x0000_s1027" type="#_x0000_t202" style="position:absolute;margin-left:0;margin-top:790.95pt;width:483.85pt;height:22.7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" filled="f" stroked="f">
              <v:textbox inset="0,0,0,0">
                <w:txbxContent>
                  <w:p w:rsidR="00DF13E9" w:rsidRPr="0060044A" w:rsidRDefault="00DF13E9" w:rsidP="00DF13E9">
                    <w:pPr>
                      <w:pStyle w:val="Footer"/>
                      <w:spacing w:after="0" w:line="210" w:lineRule="exact"/>
                      <w:rPr>
                        <w:sz w:val="17"/>
                        <w:lang w:val="en-US"/>
                      </w:rPr>
                    </w:pPr>
                    <w:r w:rsidRPr="0060044A">
                      <w:rPr>
                        <w:b/>
                        <w:sz w:val="17"/>
                        <w:lang w:val="en-US"/>
                      </w:rPr>
                      <w:t>CeMM</w:t>
                    </w:r>
                    <w:r w:rsidRPr="0060044A">
                      <w:rPr>
                        <w:sz w:val="17"/>
                        <w:lang w:val="en-US"/>
                      </w:rPr>
                      <w:t xml:space="preserve">  Research Center for Molecular Medicine of the Austrian Academy of Sciences</w:t>
                    </w:r>
                    <w:r w:rsidRPr="0060044A">
                      <w:rPr>
                        <w:sz w:val="17"/>
                        <w:lang w:val="en-US"/>
                      </w:rPr>
                      <w:br/>
                      <w:t>Lazarettgasse 14, AKH BT 25.3, 1090 Vienna, Austria, Phone +43-1/40160-70011, office@cemm.oeaw.ac.at, www.cemm.at</w:t>
                    </w:r>
                  </w:p>
                  <w:p w:rsidR="00DF13E9" w:rsidRPr="0060044A" w:rsidRDefault="00DF13E9" w:rsidP="00DF13E9">
                    <w:pPr>
                      <w:spacing w:line="210" w:lineRule="exact"/>
                      <w:rPr>
                        <w:lang w:val="en-US"/>
                      </w:rPr>
                    </w:pPr>
                  </w:p>
                </w:txbxContent>
              </v:textbox>
              <w10:wrap type="through" anchorx="margin"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3E9" w:rsidRDefault="00DF13E9" w:rsidP="00DF13E9">
    <w:pPr>
      <w:pStyle w:val="Footer"/>
      <w:spacing w:line="210" w:lineRule="exact"/>
      <w:rPr>
        <w:rFonts w:ascii="Sys" w:hAnsi="Sys"/>
        <w:b/>
        <w:sz w:val="17"/>
      </w:rPr>
    </w:pPr>
    <w:r>
      <w:rPr>
        <w:lang w:val="en-US" w:eastAsia="en-US"/>
      </w:rPr>
      <mc:AlternateContent>
        <mc:Choice Requires="wps">
          <w:drawing>
            <wp:anchor distT="0" distB="0" distL="114300" distR="114300" simplePos="0" relativeHeight="251662336" behindDoc="0" locked="1" layoutInCell="1" allowOverlap="1" wp14:anchorId="6BA6C128" wp14:editId="774D1656">
              <wp:simplePos x="0" y="0"/>
              <wp:positionH relativeFrom="margin">
                <wp:align>left</wp:align>
              </wp:positionH>
              <wp:positionV relativeFrom="page">
                <wp:posOffset>10045065</wp:posOffset>
              </wp:positionV>
              <wp:extent cx="6145200" cy="288000"/>
              <wp:effectExtent l="0" t="0" r="8255" b="17145"/>
              <wp:wrapThrough wrapText="bothSides">
                <wp:wrapPolygon edited="0">
                  <wp:start x="0" y="0"/>
                  <wp:lineTo x="0" y="21457"/>
                  <wp:lineTo x="21562" y="21457"/>
                  <wp:lineTo x="21562" y="0"/>
                  <wp:lineTo x="0" y="0"/>
                </wp:wrapPolygon>
              </wp:wrapThrough>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5200" cy="28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13E9" w:rsidRPr="0060044A" w:rsidRDefault="00DF13E9" w:rsidP="00DF13E9">
                          <w:pPr>
                            <w:pStyle w:val="Footer"/>
                            <w:spacing w:after="0" w:line="210" w:lineRule="exact"/>
                            <w:rPr>
                              <w:sz w:val="17"/>
                              <w:lang w:val="en-US"/>
                            </w:rPr>
                          </w:pPr>
                          <w:r w:rsidRPr="0060044A">
                            <w:rPr>
                              <w:b/>
                              <w:sz w:val="17"/>
                              <w:lang w:val="en-US"/>
                            </w:rPr>
                            <w:t>CeMM</w:t>
                          </w:r>
                          <w:r w:rsidRPr="0060044A">
                            <w:rPr>
                              <w:sz w:val="17"/>
                              <w:lang w:val="en-US"/>
                            </w:rPr>
                            <w:t xml:space="preserve">  Research Center for Molecular Medicine of the Austrian Academy of Sciences</w:t>
                          </w:r>
                          <w:r w:rsidRPr="0060044A">
                            <w:rPr>
                              <w:sz w:val="17"/>
                              <w:lang w:val="en-US"/>
                            </w:rPr>
                            <w:br/>
                            <w:t>Lazarettgasse 14, AKH BT 25.3, 1090 Vienna, Austria, Phone +43-1/40160-70011, office@cemm.oeaw.ac.at, www.cemm.at</w:t>
                          </w:r>
                        </w:p>
                        <w:p w:rsidR="00DF13E9" w:rsidRPr="0060044A" w:rsidRDefault="00DF13E9" w:rsidP="00DF13E9">
                          <w:pPr>
                            <w:spacing w:line="210" w:lineRule="exact"/>
                            <w:rPr>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A6C128" id="_x0000_t202" coordsize="21600,21600" o:spt="202" path="m,l,21600r21600,l21600,xe">
              <v:stroke joinstyle="miter"/>
              <v:path gradientshapeok="t" o:connecttype="rect"/>
            </v:shapetype>
            <v:shape id="_x0000_s1028" type="#_x0000_t202" style="position:absolute;margin-left:0;margin-top:790.95pt;width:483.85pt;height:22.7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" filled="f" stroked="f">
              <v:textbox inset="0,0,0,0">
                <w:txbxContent>
                  <w:p w:rsidR="00DF13E9" w:rsidRPr="0060044A" w:rsidRDefault="00DF13E9" w:rsidP="00DF13E9">
                    <w:pPr>
                      <w:pStyle w:val="Footer"/>
                      <w:spacing w:after="0" w:line="210" w:lineRule="exact"/>
                      <w:rPr>
                        <w:sz w:val="17"/>
                        <w:lang w:val="en-US"/>
                      </w:rPr>
                    </w:pPr>
                    <w:r w:rsidRPr="0060044A">
                      <w:rPr>
                        <w:b/>
                        <w:sz w:val="17"/>
                        <w:lang w:val="en-US"/>
                      </w:rPr>
                      <w:t>CeMM</w:t>
                    </w:r>
                    <w:r w:rsidRPr="0060044A">
                      <w:rPr>
                        <w:sz w:val="17"/>
                        <w:lang w:val="en-US"/>
                      </w:rPr>
                      <w:t xml:space="preserve">  Research Center for Molecular Medicine of the Austrian Academy of Sciences</w:t>
                    </w:r>
                    <w:r w:rsidRPr="0060044A">
                      <w:rPr>
                        <w:sz w:val="17"/>
                        <w:lang w:val="en-US"/>
                      </w:rPr>
                      <w:br/>
                      <w:t>Lazarettgasse 14, AKH BT 25.3, 1090 Vienna, Austria, Phone +43-1/40160-70011, office@cemm.oeaw.ac.at, www.cemm.at</w:t>
                    </w:r>
                  </w:p>
                  <w:p w:rsidR="00DF13E9" w:rsidRPr="0060044A" w:rsidRDefault="00DF13E9" w:rsidP="00DF13E9">
                    <w:pPr>
                      <w:spacing w:line="210" w:lineRule="exact"/>
                      <w:rPr>
                        <w:lang w:val="en-US"/>
                      </w:rPr>
                    </w:pPr>
                  </w:p>
                </w:txbxContent>
              </v:textbox>
              <w10:wrap type="through" anchorx="margin" anchory="page"/>
              <w10:anchorlock/>
            </v:shape>
          </w:pict>
        </mc:Fallback>
      </mc:AlternateContent>
    </w:r>
  </w:p>
  <w:p w:rsidR="00DF13E9" w:rsidRDefault="00DF13E9" w:rsidP="00DF13E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1FED" w:rsidRDefault="00691FED" w:rsidP="00541483">
      <w:r>
        <w:separator/>
      </w:r>
    </w:p>
  </w:footnote>
  <w:footnote w:type="continuationSeparator" w:id="0">
    <w:p w:rsidR="00691FED" w:rsidRDefault="00691FED" w:rsidP="005414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CAF" w:rsidRPr="007C79D6" w:rsidRDefault="00715D6F" w:rsidP="00C157BB">
    <w:r>
      <w:rPr>
        <w:noProof/>
        <w:lang w:val="en-US" w:eastAsia="en-US"/>
      </w:rPr>
      <mc:AlternateContent>
        <mc:Choice Requires="wps">
          <w:drawing>
            <wp:anchor distT="0" distB="0" distL="114300" distR="114300" simplePos="0" relativeHeight="251657216" behindDoc="0" locked="0" layoutInCell="1" allowOverlap="1">
              <wp:simplePos x="0" y="0"/>
              <wp:positionH relativeFrom="page">
                <wp:posOffset>900430</wp:posOffset>
              </wp:positionH>
              <wp:positionV relativeFrom="page">
                <wp:posOffset>537845</wp:posOffset>
              </wp:positionV>
              <wp:extent cx="901700" cy="215900"/>
              <wp:effectExtent l="0" t="0" r="12700" b="12700"/>
              <wp:wrapThrough wrapText="bothSides">
                <wp:wrapPolygon edited="0">
                  <wp:start x="0" y="0"/>
                  <wp:lineTo x="0" y="20965"/>
                  <wp:lineTo x="21448" y="20965"/>
                  <wp:lineTo x="21448" y="0"/>
                  <wp:lineTo x="0" y="0"/>
                </wp:wrapPolygon>
              </wp:wrapThrough>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3CAF" w:rsidRPr="00C157BB" w:rsidRDefault="00721330">
                          <w:r w:rsidRPr="00C157BB">
                            <w:fldChar w:fldCharType="begin"/>
                          </w:r>
                          <w:r w:rsidR="008A3CAF" w:rsidRPr="00C157BB">
                            <w:instrText xml:space="preserve"> PAGE </w:instrText>
                          </w:r>
                          <w:r w:rsidRPr="00C157BB">
                            <w:fldChar w:fldCharType="separate"/>
                          </w:r>
                          <w:r w:rsidR="000C6A26">
                            <w:rPr>
                              <w:noProof/>
                            </w:rPr>
                            <w:t>2</w:t>
                          </w:r>
                          <w:r w:rsidRPr="00C157BB">
                            <w:fldChar w:fldCharType="end"/>
                          </w:r>
                          <w:r w:rsidR="008A3CAF" w:rsidRPr="00C157BB">
                            <w:t>/</w:t>
                          </w:r>
                          <w:r w:rsidRPr="00C157BB">
                            <w:fldChar w:fldCharType="begin"/>
                          </w:r>
                          <w:r w:rsidR="008A3CAF" w:rsidRPr="00C157BB">
                            <w:instrText xml:space="preserve"> NUMPAGES </w:instrText>
                          </w:r>
                          <w:r w:rsidRPr="00C157BB">
                            <w:fldChar w:fldCharType="separate"/>
                          </w:r>
                          <w:r w:rsidR="000C6A26">
                            <w:rPr>
                              <w:noProof/>
                            </w:rPr>
                            <w:t>2</w:t>
                          </w:r>
                          <w:r w:rsidRPr="00C157BB">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70.9pt;margin-top:42.35pt;width:71pt;height:1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" filled="f" stroked="f">
              <v:textbox inset="0,0,0,0">
                <w:txbxContent>
                  <w:p w:rsidR="008A3CAF" w:rsidRPr="00C157BB" w:rsidRDefault="00721330">
                    <w:r w:rsidRPr="00C157BB">
                      <w:fldChar w:fldCharType="begin"/>
                    </w:r>
                    <w:r w:rsidR="008A3CAF" w:rsidRPr="00C157BB">
                      <w:instrText xml:space="preserve"> PAGE </w:instrText>
                    </w:r>
                    <w:r w:rsidRPr="00C157BB">
                      <w:fldChar w:fldCharType="separate"/>
                    </w:r>
                    <w:r w:rsidR="000C6A26">
                      <w:rPr>
                        <w:noProof/>
                      </w:rPr>
                      <w:t>2</w:t>
                    </w:r>
                    <w:r w:rsidRPr="00C157BB">
                      <w:fldChar w:fldCharType="end"/>
                    </w:r>
                    <w:r w:rsidR="008A3CAF" w:rsidRPr="00C157BB">
                      <w:t>/</w:t>
                    </w:r>
                    <w:r w:rsidRPr="00C157BB">
                      <w:fldChar w:fldCharType="begin"/>
                    </w:r>
                    <w:r w:rsidR="008A3CAF" w:rsidRPr="00C157BB">
                      <w:instrText xml:space="preserve"> NUMPAGES </w:instrText>
                    </w:r>
                    <w:r w:rsidRPr="00C157BB">
                      <w:fldChar w:fldCharType="separate"/>
                    </w:r>
                    <w:r w:rsidR="000C6A26">
                      <w:rPr>
                        <w:noProof/>
                      </w:rPr>
                      <w:t>2</w:t>
                    </w:r>
                    <w:r w:rsidRPr="00C157BB">
                      <w:fldChar w:fldCharType="end"/>
                    </w:r>
                  </w:p>
                </w:txbxContent>
              </v:textbox>
              <w10:wrap type="through"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3E9" w:rsidRDefault="00DF13E9" w:rsidP="00DF13E9">
    <w:pPr>
      <w:pStyle w:val="Header"/>
      <w:ind w:left="142"/>
    </w:pPr>
    <w:r>
      <w:rPr>
        <w:noProof/>
        <w:lang w:val="en-US" w:eastAsia="en-US"/>
      </w:rPr>
      <w:drawing>
        <wp:anchor distT="0" distB="0" distL="114935" distR="114935" simplePos="0" relativeHeight="251660288" behindDoc="0" locked="0" layoutInCell="1" allowOverlap="1" wp14:anchorId="18436B60" wp14:editId="6D7B06F5">
          <wp:simplePos x="0" y="0"/>
          <wp:positionH relativeFrom="column">
            <wp:posOffset>5014595</wp:posOffset>
          </wp:positionH>
          <wp:positionV relativeFrom="paragraph">
            <wp:posOffset>21590</wp:posOffset>
          </wp:positionV>
          <wp:extent cx="1041400" cy="901700"/>
          <wp:effectExtent l="0" t="0" r="6350" b="0"/>
          <wp:wrapThrough wrapText="bothSides">
            <wp:wrapPolygon edited="0">
              <wp:start x="9878" y="0"/>
              <wp:lineTo x="3951" y="3651"/>
              <wp:lineTo x="1976" y="5476"/>
              <wp:lineTo x="2371" y="7301"/>
              <wp:lineTo x="790" y="9127"/>
              <wp:lineTo x="790" y="12321"/>
              <wp:lineTo x="2371" y="14603"/>
              <wp:lineTo x="0" y="19623"/>
              <wp:lineTo x="0" y="20992"/>
              <wp:lineTo x="11459" y="20992"/>
              <wp:lineTo x="11854" y="20992"/>
              <wp:lineTo x="19361" y="14603"/>
              <wp:lineTo x="20941" y="7301"/>
              <wp:lineTo x="21337" y="1825"/>
              <wp:lineTo x="21337" y="0"/>
              <wp:lineTo x="9878"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EAW_RGB.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41400" cy="901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3CAF">
      <w:rPr>
        <w:noProof/>
      </w:rPr>
      <w:t xml:space="preserve"> </w:t>
    </w:r>
    <w:r>
      <w:rPr>
        <w:noProof/>
        <w:lang w:val="en-US" w:eastAsia="en-US"/>
      </w:rPr>
      <w:drawing>
        <wp:anchor distT="0" distB="0" distL="114300" distR="114300" simplePos="0" relativeHeight="251659264" behindDoc="0" locked="0" layoutInCell="1" allowOverlap="1" wp14:anchorId="23C6D0FA" wp14:editId="1D4BD6EC">
          <wp:simplePos x="0" y="0"/>
          <wp:positionH relativeFrom="column">
            <wp:posOffset>1270</wp:posOffset>
          </wp:positionH>
          <wp:positionV relativeFrom="paragraph">
            <wp:posOffset>0</wp:posOffset>
          </wp:positionV>
          <wp:extent cx="4081145" cy="1047750"/>
          <wp:effectExtent l="0" t="0" r="0" b="0"/>
          <wp:wrapThrough wrapText="bothSides">
            <wp:wrapPolygon edited="0">
              <wp:start x="0" y="0"/>
              <wp:lineTo x="0" y="21207"/>
              <wp:lineTo x="21476" y="21207"/>
              <wp:lineTo x="21476" y="0"/>
              <wp:lineTo x="0" y="0"/>
            </wp:wrapPolygon>
          </wp:wrapThrough>
          <wp:docPr id="17" name="Bild 0" descr="CeMM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0" descr="CeMM_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81145" cy="1047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13E9" w:rsidRDefault="00DF13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406AA778"/>
    <w:lvl w:ilvl="0">
      <w:start w:val="1"/>
      <w:numFmt w:val="decimal"/>
      <w:lvlText w:val="%1."/>
      <w:lvlJc w:val="left"/>
      <w:pPr>
        <w:tabs>
          <w:tab w:val="num" w:pos="360"/>
        </w:tabs>
        <w:ind w:left="360" w:hanging="360"/>
      </w:pPr>
    </w:lvl>
  </w:abstractNum>
  <w:abstractNum w:abstractNumId="1" w15:restartNumberingAfterBreak="0">
    <w:nsid w:val="70583524"/>
    <w:multiLevelType w:val="multilevel"/>
    <w:tmpl w:val="0C07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de-AT" w:vendorID="64" w:dllVersion="131078" w:nlCheck="1" w:checkStyle="1"/>
  <w:activeWritingStyle w:appName="MSWord" w:lang="de-DE" w:vendorID="64" w:dllVersion="131078" w:nlCheck="1" w:checkStyle="1"/>
  <w:activeWritingStyle w:appName="MSWord" w:lang="fr-FR" w:vendorID="64" w:dllVersion="131078"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defaultTabStop w:val="708"/>
  <w:hyphenationZone w:val="425"/>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4097">
      <o:colormru v:ext="edit" colors="#4fbbb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FED"/>
    <w:rsid w:val="00017D7B"/>
    <w:rsid w:val="00080B0D"/>
    <w:rsid w:val="000C6A26"/>
    <w:rsid w:val="000E261C"/>
    <w:rsid w:val="00125A9D"/>
    <w:rsid w:val="00194322"/>
    <w:rsid w:val="001A479A"/>
    <w:rsid w:val="001E3BC2"/>
    <w:rsid w:val="00213E4B"/>
    <w:rsid w:val="00261E0D"/>
    <w:rsid w:val="002B56D5"/>
    <w:rsid w:val="0031557D"/>
    <w:rsid w:val="00330E47"/>
    <w:rsid w:val="003962E7"/>
    <w:rsid w:val="003D6231"/>
    <w:rsid w:val="00406B42"/>
    <w:rsid w:val="00463F8A"/>
    <w:rsid w:val="004A1C34"/>
    <w:rsid w:val="004E0444"/>
    <w:rsid w:val="00526D85"/>
    <w:rsid w:val="00532E27"/>
    <w:rsid w:val="00541483"/>
    <w:rsid w:val="0057188F"/>
    <w:rsid w:val="005A18AA"/>
    <w:rsid w:val="005F477D"/>
    <w:rsid w:val="00691FED"/>
    <w:rsid w:val="006C3640"/>
    <w:rsid w:val="00715D6F"/>
    <w:rsid w:val="00721330"/>
    <w:rsid w:val="007379C9"/>
    <w:rsid w:val="00767578"/>
    <w:rsid w:val="00772632"/>
    <w:rsid w:val="00856556"/>
    <w:rsid w:val="0088759F"/>
    <w:rsid w:val="008A3CAF"/>
    <w:rsid w:val="008B236B"/>
    <w:rsid w:val="00911FC6"/>
    <w:rsid w:val="00927878"/>
    <w:rsid w:val="00927C52"/>
    <w:rsid w:val="0093365C"/>
    <w:rsid w:val="009E3672"/>
    <w:rsid w:val="00AD6277"/>
    <w:rsid w:val="00BC321B"/>
    <w:rsid w:val="00BC591E"/>
    <w:rsid w:val="00C157BB"/>
    <w:rsid w:val="00C15CF1"/>
    <w:rsid w:val="00C161E9"/>
    <w:rsid w:val="00C16F85"/>
    <w:rsid w:val="00C4668D"/>
    <w:rsid w:val="00C77386"/>
    <w:rsid w:val="00C82346"/>
    <w:rsid w:val="00C968E0"/>
    <w:rsid w:val="00C96F2E"/>
    <w:rsid w:val="00D32DBC"/>
    <w:rsid w:val="00D340A2"/>
    <w:rsid w:val="00D6707A"/>
    <w:rsid w:val="00D80204"/>
    <w:rsid w:val="00DF0D05"/>
    <w:rsid w:val="00DF13E9"/>
    <w:rsid w:val="00E5575C"/>
    <w:rsid w:val="00E76335"/>
    <w:rsid w:val="00EC10CB"/>
    <w:rsid w:val="00EC1185"/>
    <w:rsid w:val="00F84D5A"/>
    <w:rsid w:val="00FA70B3"/>
    <w:rsid w:val="00FC6124"/>
    <w:rsid w:val="00FD7059"/>
    <w:rsid w:val="00FE7EC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4fbbbe"/>
    </o:shapedefaults>
    <o:shapelayout v:ext="edit">
      <o:idmap v:ext="edit" data="1"/>
    </o:shapelayout>
  </w:shapeDefaults>
  <w:decimalSymbol w:val=","/>
  <w:listSeparator w:val=";"/>
  <w15:docId w15:val="{BFCC094B-5B05-4EB6-9FDC-32183EF13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FC6"/>
    <w:rPr>
      <w:rFonts w:ascii="Sys TT" w:hAnsi="Sys TT"/>
      <w:sz w:val="24"/>
      <w:szCs w:val="24"/>
      <w:lang w:val="de-DE" w:eastAsia="de-DE"/>
    </w:rPr>
  </w:style>
  <w:style w:type="paragraph" w:styleId="Heading1">
    <w:name w:val="heading 1"/>
    <w:basedOn w:val="Normal"/>
    <w:next w:val="Normal"/>
    <w:link w:val="Heading1Char"/>
    <w:qFormat/>
    <w:rsid w:val="00911FC6"/>
    <w:pPr>
      <w:keepNext/>
      <w:keepLines/>
      <w:spacing w:before="240"/>
      <w:outlineLvl w:val="0"/>
    </w:pPr>
    <w:rPr>
      <w:rFonts w:eastAsiaTheme="majorEastAsia" w:cstheme="majorBidi"/>
      <w:b/>
      <w:color w:val="40B9D4"/>
      <w:sz w:val="32"/>
      <w:szCs w:val="32"/>
    </w:rPr>
  </w:style>
  <w:style w:type="paragraph" w:styleId="Heading2">
    <w:name w:val="heading 2"/>
    <w:basedOn w:val="Normal"/>
    <w:next w:val="Normal"/>
    <w:link w:val="Heading2Char"/>
    <w:qFormat/>
    <w:rsid w:val="00911FC6"/>
    <w:pPr>
      <w:keepNext/>
      <w:keepLines/>
      <w:spacing w:before="40"/>
      <w:outlineLvl w:val="1"/>
    </w:pPr>
    <w:rPr>
      <w:b/>
      <w:color w:val="40B9D4"/>
      <w:sz w:val="26"/>
      <w:szCs w:val="26"/>
    </w:rPr>
  </w:style>
  <w:style w:type="paragraph" w:styleId="Heading3">
    <w:name w:val="heading 3"/>
    <w:basedOn w:val="Normal"/>
    <w:next w:val="Normal"/>
    <w:link w:val="Heading3Char"/>
    <w:qFormat/>
    <w:rsid w:val="00911FC6"/>
    <w:pPr>
      <w:keepNext/>
      <w:keepLines/>
      <w:spacing w:before="40"/>
      <w:outlineLvl w:val="2"/>
    </w:pPr>
    <w:rPr>
      <w:rFonts w:asciiTheme="majorHAnsi" w:eastAsiaTheme="majorEastAsia" w:hAnsiTheme="majorHAnsi" w:cstheme="majorBidi"/>
      <w:b/>
      <w:color w:val="40B9D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20AA0"/>
    <w:pPr>
      <w:tabs>
        <w:tab w:val="center" w:pos="4536"/>
        <w:tab w:val="right" w:pos="9072"/>
      </w:tabs>
    </w:pPr>
  </w:style>
  <w:style w:type="paragraph" w:styleId="Footer">
    <w:name w:val="footer"/>
    <w:aliases w:val="CeMM Fußzeile 7,5/9"/>
    <w:link w:val="FooterChar"/>
    <w:rsid w:val="00020AA0"/>
    <w:pPr>
      <w:widowControl w:val="0"/>
      <w:tabs>
        <w:tab w:val="center" w:pos="4536"/>
        <w:tab w:val="right" w:pos="9072"/>
      </w:tabs>
      <w:spacing w:after="100" w:line="180" w:lineRule="exact"/>
    </w:pPr>
    <w:rPr>
      <w:rFonts w:ascii="Sys TT" w:hAnsi="Sys TT"/>
      <w:noProof/>
      <w:color w:val="000000"/>
      <w:sz w:val="15"/>
      <w:szCs w:val="24"/>
      <w:lang w:val="de-AT" w:eastAsia="de-DE"/>
    </w:rPr>
  </w:style>
  <w:style w:type="character" w:styleId="PageNumber">
    <w:name w:val="page number"/>
    <w:basedOn w:val="DefaultParagraphFont"/>
    <w:rsid w:val="00020AA0"/>
  </w:style>
  <w:style w:type="character" w:customStyle="1" w:styleId="Heading1Char">
    <w:name w:val="Heading 1 Char"/>
    <w:basedOn w:val="DefaultParagraphFont"/>
    <w:link w:val="Heading1"/>
    <w:rsid w:val="00911FC6"/>
    <w:rPr>
      <w:rFonts w:ascii="Sys TT" w:eastAsiaTheme="majorEastAsia" w:hAnsi="Sys TT" w:cstheme="majorBidi"/>
      <w:b/>
      <w:color w:val="40B9D4"/>
      <w:sz w:val="32"/>
      <w:szCs w:val="32"/>
      <w:lang w:val="de-DE" w:eastAsia="de-DE"/>
    </w:rPr>
  </w:style>
  <w:style w:type="paragraph" w:styleId="Salutation">
    <w:name w:val="Salutation"/>
    <w:basedOn w:val="Normal"/>
    <w:next w:val="Normal"/>
    <w:rsid w:val="00020AA0"/>
    <w:rPr>
      <w:rFonts w:ascii="Times New Roman" w:eastAsia="Times New Roman" w:hAnsi="Times New Roman"/>
      <w:lang w:val="de-AT"/>
    </w:rPr>
  </w:style>
  <w:style w:type="paragraph" w:customStyle="1" w:styleId="KeinAbsatzformat">
    <w:name w:val="[Kein Absatzformat]"/>
    <w:rsid w:val="00DA7AB3"/>
    <w:pPr>
      <w:widowControl w:val="0"/>
      <w:autoSpaceDE w:val="0"/>
      <w:autoSpaceDN w:val="0"/>
      <w:adjustRightInd w:val="0"/>
      <w:spacing w:line="288" w:lineRule="auto"/>
      <w:textAlignment w:val="center"/>
    </w:pPr>
    <w:rPr>
      <w:rFonts w:ascii="Times-Roman" w:hAnsi="Times-Roman" w:cs="Times-Roman"/>
      <w:color w:val="000000"/>
      <w:sz w:val="24"/>
      <w:szCs w:val="24"/>
      <w:lang w:val="de-DE" w:eastAsia="de-DE"/>
    </w:rPr>
  </w:style>
  <w:style w:type="character" w:styleId="Hyperlink">
    <w:name w:val="Hyperlink"/>
    <w:rsid w:val="00911FC6"/>
    <w:rPr>
      <w:rFonts w:ascii="Sys TT" w:hAnsi="Sys TT"/>
      <w:color w:val="29737D"/>
      <w:sz w:val="24"/>
      <w:u w:val="single"/>
    </w:rPr>
  </w:style>
  <w:style w:type="character" w:customStyle="1" w:styleId="FooterChar">
    <w:name w:val="Footer Char"/>
    <w:aliases w:val="CeMM Fußzeile 7 Char,5/9 Char"/>
    <w:link w:val="Footer"/>
    <w:rsid w:val="0032196B"/>
    <w:rPr>
      <w:rFonts w:ascii="Sys TT" w:hAnsi="Sys TT"/>
      <w:noProof/>
      <w:color w:val="000000"/>
      <w:sz w:val="15"/>
      <w:lang w:val="de-AT"/>
    </w:rPr>
  </w:style>
  <w:style w:type="paragraph" w:customStyle="1" w:styleId="BlueMain">
    <w:name w:val="Blue Main"/>
    <w:basedOn w:val="Normal"/>
    <w:link w:val="BlueMainChar"/>
    <w:qFormat/>
    <w:rsid w:val="00D32DBC"/>
    <w:rPr>
      <w:color w:val="40B9D4"/>
    </w:rPr>
  </w:style>
  <w:style w:type="paragraph" w:customStyle="1" w:styleId="BlueDark">
    <w:name w:val="Blue Dark"/>
    <w:basedOn w:val="BlueMain"/>
    <w:link w:val="BlueDarkChar"/>
    <w:qFormat/>
    <w:rsid w:val="0057188F"/>
    <w:rPr>
      <w:color w:val="005564"/>
    </w:rPr>
  </w:style>
  <w:style w:type="character" w:customStyle="1" w:styleId="BlueMainChar">
    <w:name w:val="Blue Main Char"/>
    <w:basedOn w:val="DefaultParagraphFont"/>
    <w:link w:val="BlueMain"/>
    <w:rsid w:val="00D32DBC"/>
    <w:rPr>
      <w:rFonts w:ascii="Sys TT" w:hAnsi="Sys TT"/>
      <w:color w:val="40B9D4"/>
      <w:sz w:val="24"/>
      <w:szCs w:val="24"/>
      <w:lang w:val="de-DE" w:eastAsia="de-DE"/>
    </w:rPr>
  </w:style>
  <w:style w:type="paragraph" w:customStyle="1" w:styleId="BlueLight">
    <w:name w:val="Blue Light"/>
    <w:basedOn w:val="BlueDark"/>
    <w:link w:val="BlueLightChar"/>
    <w:qFormat/>
    <w:rsid w:val="0057188F"/>
    <w:rPr>
      <w:color w:val="D4ECF2"/>
    </w:rPr>
  </w:style>
  <w:style w:type="character" w:customStyle="1" w:styleId="BlueDarkChar">
    <w:name w:val="Blue Dark Char"/>
    <w:basedOn w:val="BlueMainChar"/>
    <w:link w:val="BlueDark"/>
    <w:rsid w:val="0057188F"/>
    <w:rPr>
      <w:rFonts w:ascii="Sys TT" w:hAnsi="Sys TT"/>
      <w:color w:val="005564"/>
      <w:sz w:val="24"/>
      <w:szCs w:val="24"/>
      <w:lang w:val="de-DE" w:eastAsia="de-DE"/>
    </w:rPr>
  </w:style>
  <w:style w:type="paragraph" w:customStyle="1" w:styleId="Bluefair">
    <w:name w:val="Blue fair"/>
    <w:basedOn w:val="BlueLight"/>
    <w:link w:val="BluefairChar"/>
    <w:qFormat/>
    <w:rsid w:val="0057188F"/>
    <w:rPr>
      <w:color w:val="008CA0"/>
    </w:rPr>
  </w:style>
  <w:style w:type="character" w:customStyle="1" w:styleId="BlueLightChar">
    <w:name w:val="Blue Light Char"/>
    <w:basedOn w:val="BlueDarkChar"/>
    <w:link w:val="BlueLight"/>
    <w:rsid w:val="0057188F"/>
    <w:rPr>
      <w:rFonts w:ascii="Sys TT" w:hAnsi="Sys TT"/>
      <w:color w:val="D4ECF2"/>
      <w:sz w:val="24"/>
      <w:szCs w:val="24"/>
      <w:lang w:val="de-DE" w:eastAsia="de-DE"/>
    </w:rPr>
  </w:style>
  <w:style w:type="paragraph" w:customStyle="1" w:styleId="GreyLight">
    <w:name w:val="Grey Light"/>
    <w:basedOn w:val="Bluefair"/>
    <w:link w:val="GreyLightChar"/>
    <w:qFormat/>
    <w:rsid w:val="00D32DBC"/>
    <w:rPr>
      <w:color w:val="D9E7E4"/>
    </w:rPr>
  </w:style>
  <w:style w:type="character" w:customStyle="1" w:styleId="BluefairChar">
    <w:name w:val="Blue fair Char"/>
    <w:basedOn w:val="BlueLightChar"/>
    <w:link w:val="Bluefair"/>
    <w:rsid w:val="0057188F"/>
    <w:rPr>
      <w:rFonts w:ascii="Sys TT" w:hAnsi="Sys TT"/>
      <w:color w:val="008CA0"/>
      <w:sz w:val="24"/>
      <w:szCs w:val="24"/>
      <w:lang w:val="de-DE" w:eastAsia="de-DE"/>
    </w:rPr>
  </w:style>
  <w:style w:type="paragraph" w:customStyle="1" w:styleId="GreyDark">
    <w:name w:val="Grey Dark"/>
    <w:basedOn w:val="GreyLight"/>
    <w:link w:val="GreyDarkChar"/>
    <w:qFormat/>
    <w:rsid w:val="0057188F"/>
    <w:rPr>
      <w:color w:val="5A463C"/>
    </w:rPr>
  </w:style>
  <w:style w:type="character" w:customStyle="1" w:styleId="GreyLightChar">
    <w:name w:val="Grey Light Char"/>
    <w:basedOn w:val="BluefairChar"/>
    <w:link w:val="GreyLight"/>
    <w:rsid w:val="00D32DBC"/>
    <w:rPr>
      <w:rFonts w:ascii="Sys TT" w:hAnsi="Sys TT"/>
      <w:color w:val="D9E7E4"/>
      <w:sz w:val="24"/>
      <w:szCs w:val="24"/>
      <w:lang w:val="de-DE" w:eastAsia="de-DE"/>
    </w:rPr>
  </w:style>
  <w:style w:type="paragraph" w:customStyle="1" w:styleId="Red">
    <w:name w:val="Red"/>
    <w:basedOn w:val="GreyDark"/>
    <w:link w:val="RedChar"/>
    <w:qFormat/>
    <w:rsid w:val="0057188F"/>
    <w:rPr>
      <w:color w:val="D2323C"/>
    </w:rPr>
  </w:style>
  <w:style w:type="character" w:customStyle="1" w:styleId="GreyDarkChar">
    <w:name w:val="Grey Dark Char"/>
    <w:basedOn w:val="GreyLightChar"/>
    <w:link w:val="GreyDark"/>
    <w:rsid w:val="0057188F"/>
    <w:rPr>
      <w:rFonts w:ascii="Sys TT" w:hAnsi="Sys TT"/>
      <w:color w:val="5A463C"/>
      <w:sz w:val="24"/>
      <w:szCs w:val="24"/>
      <w:lang w:val="de-DE" w:eastAsia="de-DE"/>
    </w:rPr>
  </w:style>
  <w:style w:type="paragraph" w:customStyle="1" w:styleId="Orange">
    <w:name w:val="Orange"/>
    <w:basedOn w:val="Red"/>
    <w:link w:val="OrangeChar"/>
    <w:qFormat/>
    <w:rsid w:val="0057188F"/>
    <w:rPr>
      <w:color w:val="F8B100"/>
    </w:rPr>
  </w:style>
  <w:style w:type="character" w:customStyle="1" w:styleId="RedChar">
    <w:name w:val="Red Char"/>
    <w:basedOn w:val="GreyDarkChar"/>
    <w:link w:val="Red"/>
    <w:rsid w:val="0057188F"/>
    <w:rPr>
      <w:rFonts w:ascii="Sys TT" w:hAnsi="Sys TT"/>
      <w:color w:val="D2323C"/>
      <w:sz w:val="24"/>
      <w:szCs w:val="24"/>
      <w:lang w:val="de-DE" w:eastAsia="de-DE"/>
    </w:rPr>
  </w:style>
  <w:style w:type="paragraph" w:customStyle="1" w:styleId="Yellow">
    <w:name w:val="Yellow"/>
    <w:basedOn w:val="Orange"/>
    <w:link w:val="YellowChar"/>
    <w:qFormat/>
    <w:rsid w:val="0057188F"/>
    <w:rPr>
      <w:color w:val="DFDC00"/>
    </w:rPr>
  </w:style>
  <w:style w:type="character" w:customStyle="1" w:styleId="OrangeChar">
    <w:name w:val="Orange Char"/>
    <w:basedOn w:val="RedChar"/>
    <w:link w:val="Orange"/>
    <w:rsid w:val="0057188F"/>
    <w:rPr>
      <w:rFonts w:ascii="Sys TT" w:hAnsi="Sys TT"/>
      <w:color w:val="F8B100"/>
      <w:sz w:val="24"/>
      <w:szCs w:val="24"/>
      <w:lang w:val="de-DE" w:eastAsia="de-DE"/>
    </w:rPr>
  </w:style>
  <w:style w:type="paragraph" w:customStyle="1" w:styleId="Subject">
    <w:name w:val="Subject"/>
    <w:basedOn w:val="Normal"/>
    <w:link w:val="SubjectChar"/>
    <w:qFormat/>
    <w:rsid w:val="00911FC6"/>
    <w:pPr>
      <w:spacing w:line="288" w:lineRule="exact"/>
    </w:pPr>
    <w:rPr>
      <w:b/>
    </w:rPr>
  </w:style>
  <w:style w:type="character" w:customStyle="1" w:styleId="YellowChar">
    <w:name w:val="Yellow Char"/>
    <w:basedOn w:val="OrangeChar"/>
    <w:link w:val="Yellow"/>
    <w:rsid w:val="0057188F"/>
    <w:rPr>
      <w:rFonts w:ascii="Sys TT" w:hAnsi="Sys TT"/>
      <w:color w:val="DFDC00"/>
      <w:sz w:val="24"/>
      <w:szCs w:val="24"/>
      <w:lang w:val="de-DE" w:eastAsia="de-DE"/>
    </w:rPr>
  </w:style>
  <w:style w:type="character" w:customStyle="1" w:styleId="Heading2Char">
    <w:name w:val="Heading 2 Char"/>
    <w:basedOn w:val="DefaultParagraphFont"/>
    <w:link w:val="Heading2"/>
    <w:rsid w:val="00911FC6"/>
    <w:rPr>
      <w:rFonts w:ascii="Sys TT" w:hAnsi="Sys TT"/>
      <w:b/>
      <w:color w:val="40B9D4"/>
      <w:sz w:val="26"/>
      <w:szCs w:val="26"/>
      <w:lang w:val="de-DE" w:eastAsia="de-DE"/>
    </w:rPr>
  </w:style>
  <w:style w:type="character" w:customStyle="1" w:styleId="Heading3Char">
    <w:name w:val="Heading 3 Char"/>
    <w:basedOn w:val="DefaultParagraphFont"/>
    <w:link w:val="Heading3"/>
    <w:rsid w:val="00911FC6"/>
    <w:rPr>
      <w:rFonts w:asciiTheme="majorHAnsi" w:eastAsiaTheme="majorEastAsia" w:hAnsiTheme="majorHAnsi" w:cstheme="majorBidi"/>
      <w:b/>
      <w:color w:val="40B9D4"/>
      <w:sz w:val="24"/>
      <w:szCs w:val="24"/>
      <w:lang w:val="de-DE" w:eastAsia="de-DE"/>
    </w:rPr>
  </w:style>
  <w:style w:type="character" w:customStyle="1" w:styleId="SubjectChar">
    <w:name w:val="Subject Char"/>
    <w:basedOn w:val="DefaultParagraphFont"/>
    <w:link w:val="Subject"/>
    <w:rsid w:val="00911FC6"/>
    <w:rPr>
      <w:rFonts w:ascii="Sys TT" w:hAnsi="Sys TT"/>
      <w:b/>
      <w:sz w:val="24"/>
      <w:szCs w:val="24"/>
      <w:lang w:val="de-DE" w:eastAsia="de-DE"/>
    </w:rPr>
  </w:style>
  <w:style w:type="paragraph" w:styleId="BalloonText">
    <w:name w:val="Balloon Text"/>
    <w:basedOn w:val="Normal"/>
    <w:link w:val="BalloonTextChar"/>
    <w:semiHidden/>
    <w:unhideWhenUsed/>
    <w:rsid w:val="007379C9"/>
    <w:rPr>
      <w:rFonts w:ascii="Segoe UI" w:hAnsi="Segoe UI" w:cs="Segoe UI"/>
      <w:sz w:val="18"/>
      <w:szCs w:val="18"/>
    </w:rPr>
  </w:style>
  <w:style w:type="character" w:customStyle="1" w:styleId="BalloonTextChar">
    <w:name w:val="Balloon Text Char"/>
    <w:basedOn w:val="DefaultParagraphFont"/>
    <w:link w:val="BalloonText"/>
    <w:semiHidden/>
    <w:rsid w:val="007379C9"/>
    <w:rPr>
      <w:rFonts w:ascii="Segoe UI" w:hAnsi="Segoe UI" w:cs="Segoe UI"/>
      <w:sz w:val="18"/>
      <w:szCs w:val="18"/>
      <w:lang w:val="de-DE" w:eastAsia="de-DE"/>
    </w:rPr>
  </w:style>
  <w:style w:type="paragraph" w:styleId="HTMLPreformatted">
    <w:name w:val="HTML Preformatted"/>
    <w:basedOn w:val="Normal"/>
    <w:link w:val="HTMLPreformattedChar"/>
    <w:uiPriority w:val="99"/>
    <w:semiHidden/>
    <w:unhideWhenUsed/>
    <w:rsid w:val="00691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rsid w:val="00691FED"/>
    <w:rPr>
      <w:rFonts w:ascii="Courier New" w:eastAsia="Times New Roman" w:hAnsi="Courier New" w:cs="Courier New"/>
    </w:rPr>
  </w:style>
  <w:style w:type="paragraph" w:customStyle="1" w:styleId="Default">
    <w:name w:val="Default"/>
    <w:rsid w:val="00691FED"/>
    <w:pPr>
      <w:autoSpaceDE w:val="0"/>
      <w:autoSpaceDN w:val="0"/>
      <w:adjustRightInd w:val="0"/>
    </w:pPr>
    <w:rPr>
      <w:rFonts w:ascii="Minion Pro SmBd" w:eastAsiaTheme="minorHAnsi" w:hAnsi="Minion Pro SmBd" w:cs="Minion Pro SmBd"/>
      <w:color w:val="000000"/>
      <w:sz w:val="24"/>
      <w:szCs w:val="24"/>
    </w:rPr>
  </w:style>
  <w:style w:type="character" w:styleId="CommentReference">
    <w:name w:val="annotation reference"/>
    <w:basedOn w:val="DefaultParagraphFont"/>
    <w:uiPriority w:val="99"/>
    <w:semiHidden/>
    <w:unhideWhenUsed/>
    <w:rsid w:val="00691FED"/>
    <w:rPr>
      <w:sz w:val="16"/>
      <w:szCs w:val="16"/>
    </w:rPr>
  </w:style>
  <w:style w:type="paragraph" w:styleId="CommentText">
    <w:name w:val="annotation text"/>
    <w:basedOn w:val="Normal"/>
    <w:link w:val="CommentTextChar"/>
    <w:uiPriority w:val="99"/>
    <w:semiHidden/>
    <w:unhideWhenUsed/>
    <w:rsid w:val="00691FED"/>
    <w:pPr>
      <w:spacing w:after="160"/>
    </w:pPr>
    <w:rPr>
      <w:rFonts w:asciiTheme="minorHAnsi" w:eastAsia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semiHidden/>
    <w:rsid w:val="00691FED"/>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schweng@cemm.a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cemm.at\files\groupdata\cemm%20general%20info\Templates\Office\Letters\Letter_englishV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Letter_englishV3.dotx</Template>
  <TotalTime>0</TotalTime>
  <Pages>2</Pages>
  <Words>551</Words>
  <Characters>3145</Characters>
  <Application>Microsoft Office Word</Application>
  <DocSecurity>0</DocSecurity>
  <Lines>26</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Betrifft: Ein Brief mit mehr als einer Seite</vt:lpstr>
      <vt:lpstr>Betrifft: Ein Brief mit mehr als einer Seite</vt:lpstr>
    </vt:vector>
  </TitlesOfParts>
  <Company>Lichtwitz</Company>
  <LinksUpToDate>false</LinksUpToDate>
  <CharactersWithSpaces>3689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Betrifft: Ein Brief mit mehr als einer Seite</dc:title>
  <dc:creator>Eva Schweng</dc:creator>
  <cp:lastModifiedBy>Eva Schweng</cp:lastModifiedBy>
  <cp:revision>2</cp:revision>
  <cp:lastPrinted>2015-09-22T07:21:00Z</cp:lastPrinted>
  <dcterms:created xsi:type="dcterms:W3CDTF">2015-09-22T07:51:00Z</dcterms:created>
  <dcterms:modified xsi:type="dcterms:W3CDTF">2015-09-22T07:51:00Z</dcterms:modified>
</cp:coreProperties>
</file>